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5F14" w14:textId="77777777" w:rsidR="00B51D3A" w:rsidRDefault="00C22EE9" w:rsidP="00D90EE3">
      <w:pPr>
        <w:pStyle w:val="NormalWeb"/>
        <w:spacing w:before="0" w:after="0"/>
        <w:jc w:val="center"/>
        <w:rPr>
          <w:rFonts w:ascii="Arial" w:hAnsi="Arial" w:cs="Arial"/>
          <w:b/>
          <w:sz w:val="32"/>
          <w:szCs w:val="32"/>
        </w:rPr>
      </w:pPr>
      <w:r w:rsidRPr="00D90EE3">
        <w:rPr>
          <w:rFonts w:ascii="Arial" w:hAnsi="Arial" w:cs="Arial"/>
          <w:b/>
          <w:sz w:val="32"/>
          <w:szCs w:val="32"/>
        </w:rPr>
        <w:t>Local Grievance</w:t>
      </w:r>
      <w:r w:rsidR="00B51D3A" w:rsidRPr="00D90EE3">
        <w:rPr>
          <w:rFonts w:ascii="Arial" w:hAnsi="Arial" w:cs="Arial"/>
          <w:b/>
          <w:sz w:val="32"/>
          <w:szCs w:val="32"/>
        </w:rPr>
        <w:t xml:space="preserve"> # ________</w:t>
      </w:r>
    </w:p>
    <w:p w14:paraId="7A115788" w14:textId="77777777" w:rsidR="00D90C60" w:rsidRPr="00D90EE3" w:rsidRDefault="00D90C60" w:rsidP="00D90EE3">
      <w:pPr>
        <w:pStyle w:val="NormalWeb"/>
        <w:spacing w:before="0" w:after="0"/>
        <w:jc w:val="center"/>
        <w:rPr>
          <w:rFonts w:ascii="Arial" w:hAnsi="Arial" w:cs="Arial"/>
          <w:b/>
          <w:sz w:val="32"/>
          <w:szCs w:val="32"/>
        </w:rPr>
      </w:pPr>
    </w:p>
    <w:p w14:paraId="0657F160" w14:textId="77777777" w:rsidR="00B51D3A" w:rsidRPr="00D90EE3" w:rsidRDefault="00B51D3A" w:rsidP="00D90EE3">
      <w:pPr>
        <w:pStyle w:val="NormalWeb"/>
        <w:spacing w:before="0" w:after="0"/>
        <w:jc w:val="center"/>
        <w:rPr>
          <w:rFonts w:ascii="Arial" w:hAnsi="Arial" w:cs="Arial"/>
          <w:b/>
        </w:rPr>
      </w:pPr>
    </w:p>
    <w:p w14:paraId="76D391D1" w14:textId="77777777" w:rsidR="00B51D3A" w:rsidRPr="00D90EE3" w:rsidRDefault="00C22EE9" w:rsidP="00D90EE3">
      <w:pPr>
        <w:pStyle w:val="NormalWeb"/>
        <w:spacing w:before="0" w:after="0"/>
        <w:rPr>
          <w:rFonts w:ascii="Arial" w:hAnsi="Arial" w:cs="Arial"/>
          <w:b/>
          <w:sz w:val="28"/>
          <w:szCs w:val="28"/>
        </w:rPr>
      </w:pPr>
      <w:r w:rsidRPr="00D90EE3">
        <w:rPr>
          <w:rFonts w:ascii="Arial" w:hAnsi="Arial" w:cs="Arial"/>
          <w:b/>
          <w:sz w:val="28"/>
          <w:szCs w:val="28"/>
        </w:rPr>
        <w:t>Issue Statement</w:t>
      </w:r>
      <w:r w:rsidR="00D25116" w:rsidRPr="00D90EE3">
        <w:rPr>
          <w:rFonts w:ascii="Arial" w:hAnsi="Arial" w:cs="Arial"/>
          <w:b/>
          <w:sz w:val="28"/>
          <w:szCs w:val="28"/>
        </w:rPr>
        <w:t xml:space="preserve"> </w:t>
      </w:r>
      <w:r w:rsidR="00DA53DA" w:rsidRPr="00D90EE3">
        <w:rPr>
          <w:rFonts w:ascii="Arial" w:hAnsi="Arial" w:cs="Arial"/>
          <w:b/>
          <w:sz w:val="28"/>
          <w:szCs w:val="28"/>
        </w:rPr>
        <w:t>(B</w:t>
      </w:r>
      <w:r w:rsidR="00B51D3A" w:rsidRPr="00D90EE3">
        <w:rPr>
          <w:rFonts w:ascii="Arial" w:hAnsi="Arial" w:cs="Arial"/>
          <w:b/>
          <w:sz w:val="28"/>
          <w:szCs w:val="28"/>
        </w:rPr>
        <w:t>lock 15 of PS Form 8190)</w:t>
      </w:r>
      <w:r w:rsidR="00D25116" w:rsidRPr="00D90EE3">
        <w:rPr>
          <w:rFonts w:ascii="Arial" w:hAnsi="Arial" w:cs="Arial"/>
          <w:b/>
          <w:sz w:val="28"/>
          <w:szCs w:val="28"/>
        </w:rPr>
        <w:t>:</w:t>
      </w:r>
    </w:p>
    <w:p w14:paraId="2D8DE3A1" w14:textId="77777777" w:rsidR="00B51D3A" w:rsidRPr="00D90EE3" w:rsidRDefault="00B51D3A" w:rsidP="00D90EE3">
      <w:pPr>
        <w:pStyle w:val="NormalWeb"/>
        <w:spacing w:before="0" w:after="0"/>
        <w:jc w:val="center"/>
        <w:rPr>
          <w:rFonts w:ascii="Arial" w:hAnsi="Arial" w:cs="Arial"/>
          <w:b/>
        </w:rPr>
      </w:pPr>
    </w:p>
    <w:p w14:paraId="37627620" w14:textId="77777777" w:rsidR="00B51D3A" w:rsidRDefault="00B51D3A" w:rsidP="00D97865">
      <w:pPr>
        <w:numPr>
          <w:ilvl w:val="0"/>
          <w:numId w:val="20"/>
        </w:numPr>
        <w:ind w:left="720"/>
        <w:rPr>
          <w:rFonts w:ascii="Arial" w:hAnsi="Arial" w:cs="Arial"/>
        </w:rPr>
      </w:pPr>
      <w:r w:rsidRPr="00D90EE3">
        <w:rPr>
          <w:rFonts w:ascii="Arial" w:hAnsi="Arial" w:cs="Arial"/>
        </w:rPr>
        <w:t xml:space="preserve">Was the Letter of Warning dated </w:t>
      </w:r>
      <w:r w:rsidR="007B78E8" w:rsidRPr="00D90EE3">
        <w:rPr>
          <w:rFonts w:ascii="Arial" w:hAnsi="Arial" w:cs="Arial"/>
          <w:b/>
          <w:u w:val="single"/>
        </w:rPr>
        <w:t>[date]</w:t>
      </w:r>
      <w:r w:rsidRPr="00D90EE3">
        <w:rPr>
          <w:rFonts w:ascii="Arial" w:hAnsi="Arial" w:cs="Arial"/>
        </w:rPr>
        <w:t xml:space="preserve"> issued to Letter Carrier </w:t>
      </w:r>
      <w:r w:rsidR="00DA53DA" w:rsidRPr="00D90EE3">
        <w:rPr>
          <w:rFonts w:ascii="Arial" w:hAnsi="Arial" w:cs="Arial"/>
          <w:b/>
          <w:u w:val="single"/>
        </w:rPr>
        <w:t>[name]</w:t>
      </w:r>
      <w:r w:rsidRPr="00D90EE3">
        <w:rPr>
          <w:rFonts w:ascii="Arial" w:hAnsi="Arial" w:cs="Arial"/>
        </w:rPr>
        <w:t xml:space="preserve"> for just cause in accordance with Article</w:t>
      </w:r>
      <w:r w:rsidR="00977231" w:rsidRPr="00D90EE3">
        <w:rPr>
          <w:rFonts w:ascii="Arial" w:hAnsi="Arial" w:cs="Arial"/>
        </w:rPr>
        <w:t xml:space="preserve"> </w:t>
      </w:r>
      <w:r w:rsidRPr="00D90EE3">
        <w:rPr>
          <w:rFonts w:ascii="Arial" w:hAnsi="Arial" w:cs="Arial"/>
        </w:rPr>
        <w:t>16</w:t>
      </w:r>
      <w:r w:rsidR="00545828">
        <w:rPr>
          <w:rFonts w:ascii="Arial" w:hAnsi="Arial" w:cs="Arial"/>
        </w:rPr>
        <w:t xml:space="preserve"> and </w:t>
      </w:r>
      <w:r w:rsidRPr="00D90EE3">
        <w:rPr>
          <w:rFonts w:ascii="Arial" w:hAnsi="Arial" w:cs="Arial"/>
        </w:rPr>
        <w:t>Section 115 of the M-39 Handbook</w:t>
      </w:r>
      <w:r w:rsidR="0029015C">
        <w:rPr>
          <w:rFonts w:ascii="Arial" w:hAnsi="Arial" w:cs="Arial"/>
        </w:rPr>
        <w:t xml:space="preserve"> via Article 19</w:t>
      </w:r>
      <w:r w:rsidR="00545828">
        <w:rPr>
          <w:rFonts w:ascii="Arial" w:hAnsi="Arial" w:cs="Arial"/>
        </w:rPr>
        <w:t xml:space="preserve"> of the National Agreement</w:t>
      </w:r>
      <w:r w:rsidRPr="00D90EE3">
        <w:rPr>
          <w:rFonts w:ascii="Arial" w:hAnsi="Arial" w:cs="Arial"/>
        </w:rPr>
        <w:t>,</w:t>
      </w:r>
      <w:r w:rsidR="0029015C">
        <w:rPr>
          <w:rFonts w:ascii="Arial" w:hAnsi="Arial" w:cs="Arial"/>
        </w:rPr>
        <w:t xml:space="preserve"> </w:t>
      </w:r>
      <w:r w:rsidR="00700BF5" w:rsidRPr="00D90EE3">
        <w:rPr>
          <w:rFonts w:ascii="Arial" w:hAnsi="Arial" w:cs="Arial"/>
        </w:rPr>
        <w:t xml:space="preserve">and if not, </w:t>
      </w:r>
      <w:r w:rsidRPr="00D90EE3">
        <w:rPr>
          <w:rFonts w:ascii="Arial" w:hAnsi="Arial" w:cs="Arial"/>
        </w:rPr>
        <w:t>what should the remedy be?</w:t>
      </w:r>
    </w:p>
    <w:p w14:paraId="575A6CE9" w14:textId="77777777" w:rsidR="00545828" w:rsidRDefault="00545828" w:rsidP="006C6732">
      <w:pPr>
        <w:ind w:left="720"/>
        <w:rPr>
          <w:rFonts w:ascii="Arial" w:hAnsi="Arial" w:cs="Arial"/>
        </w:rPr>
      </w:pPr>
    </w:p>
    <w:p w14:paraId="431104D4" w14:textId="77777777" w:rsidR="00545828" w:rsidRPr="00D90EE3" w:rsidRDefault="00545828" w:rsidP="00D97865">
      <w:pPr>
        <w:numPr>
          <w:ilvl w:val="0"/>
          <w:numId w:val="20"/>
        </w:numPr>
        <w:ind w:left="720"/>
        <w:rPr>
          <w:rFonts w:ascii="Arial" w:hAnsi="Arial" w:cs="Arial"/>
        </w:rPr>
      </w:pPr>
      <w:r w:rsidRPr="00D90EE3">
        <w:rPr>
          <w:rFonts w:ascii="Arial" w:hAnsi="Arial" w:cs="Arial"/>
        </w:rPr>
        <w:t xml:space="preserve">Was the Letter of Warning dated </w:t>
      </w:r>
      <w:r w:rsidRPr="00D90EE3">
        <w:rPr>
          <w:rFonts w:ascii="Arial" w:hAnsi="Arial" w:cs="Arial"/>
          <w:b/>
          <w:u w:val="single"/>
        </w:rPr>
        <w:t>[date]</w:t>
      </w:r>
      <w:r w:rsidRPr="00D90EE3">
        <w:rPr>
          <w:rFonts w:ascii="Arial" w:hAnsi="Arial" w:cs="Arial"/>
        </w:rPr>
        <w:t xml:space="preserve"> issued to Letter Carrier </w:t>
      </w:r>
      <w:r w:rsidRPr="00D90EE3">
        <w:rPr>
          <w:rFonts w:ascii="Arial" w:hAnsi="Arial" w:cs="Arial"/>
          <w:b/>
          <w:u w:val="single"/>
        </w:rPr>
        <w:t>[name]</w:t>
      </w:r>
      <w:r w:rsidRPr="00D90EE3">
        <w:rPr>
          <w:rFonts w:ascii="Arial" w:hAnsi="Arial" w:cs="Arial"/>
        </w:rPr>
        <w:t xml:space="preserve"> </w:t>
      </w:r>
      <w:r>
        <w:rPr>
          <w:rFonts w:ascii="Arial" w:hAnsi="Arial" w:cs="Arial"/>
        </w:rPr>
        <w:t>in accordance with National Settlements</w:t>
      </w:r>
      <w:r w:rsidRPr="00D90EE3">
        <w:rPr>
          <w:rFonts w:ascii="Arial" w:hAnsi="Arial" w:cs="Arial"/>
        </w:rPr>
        <w:t xml:space="preserve"> M-00326</w:t>
      </w:r>
      <w:r>
        <w:rPr>
          <w:rFonts w:ascii="Arial" w:hAnsi="Arial" w:cs="Arial"/>
        </w:rPr>
        <w:t>,</w:t>
      </w:r>
      <w:r w:rsidRPr="00D90EE3">
        <w:rPr>
          <w:rFonts w:ascii="Arial" w:hAnsi="Arial" w:cs="Arial"/>
        </w:rPr>
        <w:t xml:space="preserve"> </w:t>
      </w:r>
      <w:r>
        <w:rPr>
          <w:rFonts w:ascii="Arial" w:hAnsi="Arial" w:cs="Arial"/>
        </w:rPr>
        <w:t xml:space="preserve">M01769, </w:t>
      </w:r>
      <w:r w:rsidRPr="00D90EE3">
        <w:rPr>
          <w:rFonts w:ascii="Arial" w:hAnsi="Arial" w:cs="Arial"/>
        </w:rPr>
        <w:t>and M-01664</w:t>
      </w:r>
      <w:r>
        <w:rPr>
          <w:rFonts w:ascii="Arial" w:hAnsi="Arial" w:cs="Arial"/>
        </w:rPr>
        <w:t xml:space="preserve"> via Article 15 of the National Agreement</w:t>
      </w:r>
      <w:r w:rsidRPr="00D90EE3">
        <w:rPr>
          <w:rFonts w:ascii="Arial" w:hAnsi="Arial" w:cs="Arial"/>
        </w:rPr>
        <w:t>, and if not, what should the remedy be?</w:t>
      </w:r>
    </w:p>
    <w:p w14:paraId="7EF31F37" w14:textId="77777777" w:rsidR="00545828" w:rsidRPr="00D90EE3" w:rsidRDefault="00545828" w:rsidP="006C6732">
      <w:pPr>
        <w:ind w:left="720"/>
        <w:rPr>
          <w:rFonts w:ascii="Arial" w:hAnsi="Arial" w:cs="Arial"/>
        </w:rPr>
      </w:pPr>
    </w:p>
    <w:p w14:paraId="500177E4" w14:textId="77777777" w:rsidR="00B51D3A" w:rsidRPr="00D90EE3" w:rsidRDefault="00B51D3A" w:rsidP="00D90EE3">
      <w:pPr>
        <w:jc w:val="both"/>
        <w:rPr>
          <w:rFonts w:ascii="Arial" w:hAnsi="Arial" w:cs="Arial"/>
          <w:b/>
        </w:rPr>
      </w:pPr>
    </w:p>
    <w:p w14:paraId="636149DB" w14:textId="77777777" w:rsidR="00B51D3A" w:rsidRPr="00D90EE3" w:rsidRDefault="00C22EE9" w:rsidP="00D90EE3">
      <w:pPr>
        <w:pStyle w:val="NormalWeb"/>
        <w:spacing w:before="0" w:after="0"/>
        <w:rPr>
          <w:rFonts w:ascii="Arial" w:hAnsi="Arial" w:cs="Arial"/>
          <w:b/>
          <w:sz w:val="28"/>
          <w:szCs w:val="28"/>
        </w:rPr>
      </w:pPr>
      <w:r w:rsidRPr="00D90EE3">
        <w:rPr>
          <w:rFonts w:ascii="Arial" w:hAnsi="Arial" w:cs="Arial"/>
          <w:b/>
          <w:sz w:val="28"/>
          <w:szCs w:val="28"/>
        </w:rPr>
        <w:t>Union Facts and Contentions</w:t>
      </w:r>
      <w:r w:rsidR="00B51D3A" w:rsidRPr="00D90EE3">
        <w:rPr>
          <w:rFonts w:ascii="Arial" w:hAnsi="Arial" w:cs="Arial"/>
          <w:b/>
          <w:sz w:val="28"/>
          <w:szCs w:val="28"/>
        </w:rPr>
        <w:t xml:space="preserve"> (Block 17</w:t>
      </w:r>
      <w:r w:rsidRPr="00D90EE3">
        <w:rPr>
          <w:rFonts w:ascii="Arial" w:hAnsi="Arial" w:cs="Arial"/>
          <w:b/>
          <w:sz w:val="28"/>
          <w:szCs w:val="28"/>
        </w:rPr>
        <w:t xml:space="preserve"> of PS Form 8190</w:t>
      </w:r>
      <w:r w:rsidR="00B51D3A" w:rsidRPr="00D90EE3">
        <w:rPr>
          <w:rFonts w:ascii="Arial" w:hAnsi="Arial" w:cs="Arial"/>
          <w:b/>
          <w:sz w:val="28"/>
          <w:szCs w:val="28"/>
        </w:rPr>
        <w:t>)</w:t>
      </w:r>
      <w:r w:rsidR="00D25116" w:rsidRPr="00D90EE3">
        <w:rPr>
          <w:rFonts w:ascii="Arial" w:hAnsi="Arial" w:cs="Arial"/>
          <w:b/>
          <w:sz w:val="28"/>
          <w:szCs w:val="28"/>
        </w:rPr>
        <w:t>:</w:t>
      </w:r>
    </w:p>
    <w:p w14:paraId="265B4335" w14:textId="77777777" w:rsidR="00B51D3A" w:rsidRPr="00D90EE3" w:rsidRDefault="00B51D3A" w:rsidP="00D90EE3">
      <w:pPr>
        <w:rPr>
          <w:rFonts w:ascii="Arial" w:hAnsi="Arial" w:cs="Arial"/>
          <w:b/>
        </w:rPr>
      </w:pPr>
    </w:p>
    <w:p w14:paraId="162E0A45" w14:textId="77777777" w:rsidR="00B51D3A" w:rsidRPr="00D90EE3" w:rsidRDefault="00B51D3A" w:rsidP="00D90EE3">
      <w:pPr>
        <w:rPr>
          <w:rFonts w:ascii="Arial" w:hAnsi="Arial" w:cs="Arial"/>
          <w:b/>
          <w:sz w:val="28"/>
          <w:szCs w:val="28"/>
        </w:rPr>
      </w:pPr>
      <w:r w:rsidRPr="00D90EE3">
        <w:rPr>
          <w:rFonts w:ascii="Arial" w:hAnsi="Arial" w:cs="Arial"/>
          <w:b/>
          <w:sz w:val="28"/>
          <w:szCs w:val="28"/>
        </w:rPr>
        <w:t>Facts:</w:t>
      </w:r>
    </w:p>
    <w:p w14:paraId="7F4CAD83" w14:textId="77777777" w:rsidR="00B51D3A" w:rsidRPr="00D90EE3" w:rsidRDefault="00B51D3A" w:rsidP="00D90EE3">
      <w:pPr>
        <w:rPr>
          <w:rFonts w:ascii="Arial" w:hAnsi="Arial" w:cs="Arial"/>
        </w:rPr>
      </w:pPr>
    </w:p>
    <w:p w14:paraId="3BA9807D" w14:textId="77777777" w:rsidR="00B51D3A" w:rsidRPr="00D90EE3" w:rsidRDefault="00B51D3A" w:rsidP="00D90EE3">
      <w:pPr>
        <w:numPr>
          <w:ilvl w:val="0"/>
          <w:numId w:val="6"/>
        </w:numPr>
        <w:tabs>
          <w:tab w:val="clear" w:pos="360"/>
        </w:tabs>
        <w:ind w:left="720"/>
        <w:rPr>
          <w:rFonts w:ascii="Arial" w:hAnsi="Arial" w:cs="Arial"/>
        </w:rPr>
      </w:pPr>
      <w:r w:rsidRPr="00D90EE3">
        <w:rPr>
          <w:rFonts w:ascii="Arial" w:hAnsi="Arial" w:cs="Arial"/>
        </w:rPr>
        <w:t xml:space="preserve">Letter Carrier </w:t>
      </w:r>
      <w:r w:rsidR="00DA53DA" w:rsidRPr="00D90EE3">
        <w:rPr>
          <w:rFonts w:ascii="Arial" w:hAnsi="Arial" w:cs="Arial"/>
          <w:b/>
          <w:u w:val="single"/>
        </w:rPr>
        <w:t>[name]</w:t>
      </w:r>
      <w:r w:rsidRPr="00D90EE3">
        <w:rPr>
          <w:rFonts w:ascii="Arial" w:hAnsi="Arial" w:cs="Arial"/>
        </w:rPr>
        <w:t xml:space="preserve"> was issued a Letter of Warning dated </w:t>
      </w:r>
      <w:r w:rsidR="007B78E8" w:rsidRPr="00D90EE3">
        <w:rPr>
          <w:rFonts w:ascii="Arial" w:hAnsi="Arial" w:cs="Arial"/>
          <w:b/>
          <w:u w:val="single"/>
        </w:rPr>
        <w:t>[date]</w:t>
      </w:r>
      <w:r w:rsidRPr="00D90EE3">
        <w:rPr>
          <w:rFonts w:ascii="Arial" w:hAnsi="Arial" w:cs="Arial"/>
        </w:rPr>
        <w:t xml:space="preserve"> charging him/her with </w:t>
      </w:r>
      <w:r w:rsidR="007B78E8" w:rsidRPr="00D90EE3">
        <w:rPr>
          <w:rFonts w:ascii="Arial" w:hAnsi="Arial" w:cs="Arial"/>
        </w:rPr>
        <w:t>“</w:t>
      </w:r>
      <w:r w:rsidR="007B78E8" w:rsidRPr="00D90EE3">
        <w:rPr>
          <w:rFonts w:ascii="Arial" w:hAnsi="Arial" w:cs="Arial"/>
          <w:b/>
          <w:u w:val="single"/>
        </w:rPr>
        <w:t>[charge]</w:t>
      </w:r>
      <w:r w:rsidR="007B78E8" w:rsidRPr="00D90EE3">
        <w:rPr>
          <w:rFonts w:ascii="Arial" w:hAnsi="Arial" w:cs="Arial"/>
        </w:rPr>
        <w:t>”</w:t>
      </w:r>
      <w:r w:rsidRPr="00D90EE3">
        <w:rPr>
          <w:rFonts w:ascii="Arial" w:hAnsi="Arial" w:cs="Arial"/>
        </w:rPr>
        <w:t xml:space="preserve">.    </w:t>
      </w:r>
    </w:p>
    <w:p w14:paraId="70B305A9" w14:textId="77777777" w:rsidR="006E3204" w:rsidRPr="00D90EE3" w:rsidRDefault="006E3204" w:rsidP="00D90EE3">
      <w:pPr>
        <w:rPr>
          <w:rFonts w:ascii="Arial" w:hAnsi="Arial" w:cs="Arial"/>
        </w:rPr>
      </w:pPr>
    </w:p>
    <w:p w14:paraId="1EED24D3" w14:textId="77777777" w:rsidR="00B51D3A" w:rsidRPr="00D90EE3" w:rsidRDefault="00B51D3A" w:rsidP="00D90EE3">
      <w:pPr>
        <w:numPr>
          <w:ilvl w:val="0"/>
          <w:numId w:val="6"/>
        </w:numPr>
        <w:tabs>
          <w:tab w:val="clear" w:pos="360"/>
        </w:tabs>
        <w:ind w:left="720"/>
        <w:rPr>
          <w:rFonts w:ascii="Arial" w:hAnsi="Arial" w:cs="Arial"/>
        </w:rPr>
      </w:pPr>
      <w:r w:rsidRPr="00D90EE3">
        <w:rPr>
          <w:rFonts w:ascii="Arial" w:hAnsi="Arial" w:cs="Arial"/>
        </w:rPr>
        <w:t xml:space="preserve">Letter Carrier </w:t>
      </w:r>
      <w:r w:rsidR="00DA53DA" w:rsidRPr="00D90EE3">
        <w:rPr>
          <w:rFonts w:ascii="Arial" w:hAnsi="Arial" w:cs="Arial"/>
          <w:b/>
          <w:u w:val="single"/>
        </w:rPr>
        <w:t>[name]</w:t>
      </w:r>
      <w:r w:rsidRPr="00D90EE3">
        <w:rPr>
          <w:rFonts w:ascii="Arial" w:hAnsi="Arial" w:cs="Arial"/>
        </w:rPr>
        <w:t xml:space="preserve"> has over </w:t>
      </w:r>
      <w:r w:rsidR="007B78E8" w:rsidRPr="00D90EE3">
        <w:rPr>
          <w:rFonts w:ascii="Arial" w:hAnsi="Arial" w:cs="Arial"/>
          <w:b/>
          <w:u w:val="single"/>
        </w:rPr>
        <w:t>[number of years]</w:t>
      </w:r>
      <w:r w:rsidRPr="00D90EE3">
        <w:rPr>
          <w:rFonts w:ascii="Arial" w:hAnsi="Arial" w:cs="Arial"/>
        </w:rPr>
        <w:t xml:space="preserve"> years of faithful service with the Postal Service and had no discipline in his/her record.</w:t>
      </w:r>
    </w:p>
    <w:p w14:paraId="0AAA7305" w14:textId="77777777" w:rsidR="006E3204" w:rsidRPr="00D90EE3" w:rsidRDefault="006E3204" w:rsidP="00D90EE3">
      <w:pPr>
        <w:rPr>
          <w:rFonts w:ascii="Arial" w:hAnsi="Arial" w:cs="Arial"/>
        </w:rPr>
      </w:pPr>
    </w:p>
    <w:p w14:paraId="480B3B6A" w14:textId="77777777" w:rsidR="00B51D3A" w:rsidRPr="00D90EE3" w:rsidRDefault="00B51D3A" w:rsidP="00D90EE3">
      <w:pPr>
        <w:numPr>
          <w:ilvl w:val="0"/>
          <w:numId w:val="6"/>
        </w:numPr>
        <w:tabs>
          <w:tab w:val="clear" w:pos="360"/>
        </w:tabs>
        <w:ind w:left="720"/>
        <w:rPr>
          <w:rFonts w:ascii="Arial" w:hAnsi="Arial" w:cs="Arial"/>
        </w:rPr>
      </w:pPr>
      <w:r w:rsidRPr="00D90EE3">
        <w:rPr>
          <w:rFonts w:ascii="Arial" w:hAnsi="Arial" w:cs="Arial"/>
        </w:rPr>
        <w:t xml:space="preserve">The Letter of Warning was based solely on events that allegedly took place on </w:t>
      </w:r>
      <w:r w:rsidR="007B78E8" w:rsidRPr="00D90EE3">
        <w:rPr>
          <w:rFonts w:ascii="Arial" w:hAnsi="Arial" w:cs="Arial"/>
          <w:b/>
          <w:u w:val="single"/>
        </w:rPr>
        <w:t>[date]</w:t>
      </w:r>
      <w:r w:rsidRPr="00D90EE3">
        <w:rPr>
          <w:rFonts w:ascii="Arial" w:hAnsi="Arial" w:cs="Arial"/>
        </w:rPr>
        <w:t xml:space="preserve">.  Management charged that on </w:t>
      </w:r>
      <w:r w:rsidR="007B78E8" w:rsidRPr="00D90EE3">
        <w:rPr>
          <w:rFonts w:ascii="Arial" w:hAnsi="Arial" w:cs="Arial"/>
          <w:b/>
          <w:u w:val="single"/>
        </w:rPr>
        <w:t>[date]</w:t>
      </w:r>
      <w:r w:rsidRPr="00D90EE3">
        <w:rPr>
          <w:rFonts w:ascii="Arial" w:hAnsi="Arial" w:cs="Arial"/>
        </w:rPr>
        <w:t xml:space="preserve">, the grievant worked </w:t>
      </w:r>
      <w:r w:rsidR="007B78E8" w:rsidRPr="00D90EE3">
        <w:rPr>
          <w:rFonts w:ascii="Arial" w:hAnsi="Arial" w:cs="Arial"/>
          <w:b/>
          <w:u w:val="single"/>
        </w:rPr>
        <w:t>[number of minutes]</w:t>
      </w:r>
      <w:r w:rsidRPr="00D90EE3">
        <w:rPr>
          <w:rFonts w:ascii="Arial" w:hAnsi="Arial" w:cs="Arial"/>
        </w:rPr>
        <w:t xml:space="preserve"> minutes of unauthorized overtime.  </w:t>
      </w:r>
    </w:p>
    <w:p w14:paraId="71F33EFA" w14:textId="77777777" w:rsidR="006E3204" w:rsidRPr="00D90EE3" w:rsidRDefault="006E3204" w:rsidP="00D90EE3">
      <w:pPr>
        <w:rPr>
          <w:rFonts w:ascii="Arial" w:hAnsi="Arial" w:cs="Arial"/>
        </w:rPr>
      </w:pPr>
    </w:p>
    <w:p w14:paraId="1BC3E51F" w14:textId="0572F75C" w:rsidR="00B51D3A" w:rsidRPr="00D90EE3" w:rsidRDefault="00B51D3A" w:rsidP="00D90EE3">
      <w:pPr>
        <w:numPr>
          <w:ilvl w:val="0"/>
          <w:numId w:val="6"/>
        </w:numPr>
        <w:tabs>
          <w:tab w:val="clear" w:pos="360"/>
        </w:tabs>
        <w:ind w:left="720"/>
        <w:rPr>
          <w:rFonts w:ascii="Arial" w:hAnsi="Arial" w:cs="Arial"/>
        </w:rPr>
      </w:pPr>
      <w:r w:rsidRPr="00D90EE3">
        <w:rPr>
          <w:rFonts w:ascii="Arial" w:hAnsi="Arial" w:cs="Arial"/>
        </w:rPr>
        <w:t xml:space="preserve">The grievant notified </w:t>
      </w:r>
      <w:r w:rsidR="009E4296" w:rsidRPr="00D90EE3">
        <w:rPr>
          <w:rFonts w:ascii="Arial" w:hAnsi="Arial" w:cs="Arial"/>
        </w:rPr>
        <w:t>m</w:t>
      </w:r>
      <w:r w:rsidRPr="00D90EE3">
        <w:rPr>
          <w:rFonts w:ascii="Arial" w:hAnsi="Arial" w:cs="Arial"/>
        </w:rPr>
        <w:t xml:space="preserve">anagement of </w:t>
      </w:r>
      <w:r w:rsidR="00F716B7">
        <w:rPr>
          <w:rFonts w:ascii="Arial" w:hAnsi="Arial" w:cs="Arial"/>
        </w:rPr>
        <w:t>their</w:t>
      </w:r>
      <w:r w:rsidRPr="00D90EE3">
        <w:rPr>
          <w:rFonts w:ascii="Arial" w:hAnsi="Arial" w:cs="Arial"/>
        </w:rPr>
        <w:t xml:space="preserve"> inability to complete </w:t>
      </w:r>
      <w:r w:rsidR="0029015C">
        <w:rPr>
          <w:rFonts w:ascii="Arial" w:hAnsi="Arial" w:cs="Arial"/>
        </w:rPr>
        <w:t>their</w:t>
      </w:r>
      <w:r w:rsidRPr="00D90EE3">
        <w:rPr>
          <w:rFonts w:ascii="Arial" w:hAnsi="Arial" w:cs="Arial"/>
        </w:rPr>
        <w:t xml:space="preserve"> assignment in 8 hours via PS Form 3996 on the day in question (a copy of the PS Form 3996 is included in the case file).  Management disapproved </w:t>
      </w:r>
      <w:r w:rsidR="007B78E8" w:rsidRPr="00D90EE3">
        <w:rPr>
          <w:rFonts w:ascii="Arial" w:hAnsi="Arial" w:cs="Arial"/>
          <w:b/>
          <w:u w:val="single"/>
        </w:rPr>
        <w:t xml:space="preserve">[number of </w:t>
      </w:r>
      <w:r w:rsidR="00E0254A" w:rsidRPr="00D90EE3">
        <w:rPr>
          <w:rFonts w:ascii="Arial" w:hAnsi="Arial" w:cs="Arial"/>
          <w:b/>
          <w:u w:val="single"/>
        </w:rPr>
        <w:t>hours</w:t>
      </w:r>
      <w:r w:rsidR="0026375D">
        <w:rPr>
          <w:rFonts w:ascii="Arial" w:hAnsi="Arial" w:cs="Arial"/>
          <w:b/>
          <w:u w:val="single"/>
        </w:rPr>
        <w:t xml:space="preserve"> &amp; </w:t>
      </w:r>
      <w:r w:rsidR="007B78E8" w:rsidRPr="00D90EE3">
        <w:rPr>
          <w:rFonts w:ascii="Arial" w:hAnsi="Arial" w:cs="Arial"/>
          <w:b/>
          <w:u w:val="single"/>
        </w:rPr>
        <w:t>minutes]</w:t>
      </w:r>
      <w:r w:rsidRPr="00D90EE3">
        <w:rPr>
          <w:rFonts w:ascii="Arial" w:hAnsi="Arial" w:cs="Arial"/>
        </w:rPr>
        <w:t xml:space="preserve"> the grievant needed to complete </w:t>
      </w:r>
      <w:r w:rsidR="0029015C">
        <w:rPr>
          <w:rFonts w:ascii="Arial" w:hAnsi="Arial" w:cs="Arial"/>
        </w:rPr>
        <w:t>their</w:t>
      </w:r>
      <w:r w:rsidRPr="00D90EE3">
        <w:rPr>
          <w:rFonts w:ascii="Arial" w:hAnsi="Arial" w:cs="Arial"/>
        </w:rPr>
        <w:t xml:space="preserve"> assignment on the day in question.  The </w:t>
      </w:r>
      <w:proofErr w:type="spellStart"/>
      <w:r w:rsidRPr="00D90EE3">
        <w:rPr>
          <w:rFonts w:ascii="Arial" w:hAnsi="Arial" w:cs="Arial"/>
        </w:rPr>
        <w:t>grievants</w:t>
      </w:r>
      <w:proofErr w:type="spellEnd"/>
      <w:r w:rsidRPr="00D90EE3">
        <w:rPr>
          <w:rFonts w:ascii="Arial" w:hAnsi="Arial" w:cs="Arial"/>
        </w:rPr>
        <w:t xml:space="preserve"> reason(s) for his/her request for overtime/auxiliary assistance are listed on his/her PS Form 3996.  According to the </w:t>
      </w:r>
      <w:proofErr w:type="spellStart"/>
      <w:r w:rsidRPr="00D90EE3">
        <w:rPr>
          <w:rFonts w:ascii="Arial" w:hAnsi="Arial" w:cs="Arial"/>
        </w:rPr>
        <w:t>grievants</w:t>
      </w:r>
      <w:proofErr w:type="spellEnd"/>
      <w:r w:rsidRPr="00D90EE3">
        <w:rPr>
          <w:rFonts w:ascii="Arial" w:hAnsi="Arial" w:cs="Arial"/>
        </w:rPr>
        <w:t xml:space="preserve"> statement (included in the case file), </w:t>
      </w:r>
      <w:r w:rsidR="0029015C">
        <w:rPr>
          <w:rFonts w:ascii="Arial" w:hAnsi="Arial" w:cs="Arial"/>
        </w:rPr>
        <w:t>they</w:t>
      </w:r>
      <w:r w:rsidRPr="00D90EE3">
        <w:rPr>
          <w:rFonts w:ascii="Arial" w:hAnsi="Arial" w:cs="Arial"/>
        </w:rPr>
        <w:t xml:space="preserve"> couldn’t complete </w:t>
      </w:r>
      <w:r w:rsidR="0029015C">
        <w:rPr>
          <w:rFonts w:ascii="Arial" w:hAnsi="Arial" w:cs="Arial"/>
        </w:rPr>
        <w:t>their</w:t>
      </w:r>
      <w:r w:rsidRPr="00D90EE3">
        <w:rPr>
          <w:rFonts w:ascii="Arial" w:hAnsi="Arial" w:cs="Arial"/>
        </w:rPr>
        <w:t xml:space="preserve"> assignment in the approved time on the day in question.  The grievant called back to the office to ask for further instructions and was directed </w:t>
      </w:r>
      <w:r w:rsidR="0029015C">
        <w:rPr>
          <w:rFonts w:ascii="Arial" w:hAnsi="Arial" w:cs="Arial"/>
        </w:rPr>
        <w:t xml:space="preserve">by management </w:t>
      </w:r>
      <w:r w:rsidRPr="00D90EE3">
        <w:rPr>
          <w:rFonts w:ascii="Arial" w:hAnsi="Arial" w:cs="Arial"/>
        </w:rPr>
        <w:t xml:space="preserve">to finish </w:t>
      </w:r>
      <w:r w:rsidR="0029015C">
        <w:rPr>
          <w:rFonts w:ascii="Arial" w:hAnsi="Arial" w:cs="Arial"/>
        </w:rPr>
        <w:t>their</w:t>
      </w:r>
      <w:r w:rsidRPr="00D90EE3">
        <w:rPr>
          <w:rFonts w:ascii="Arial" w:hAnsi="Arial" w:cs="Arial"/>
        </w:rPr>
        <w:t xml:space="preserve"> assignment.  The grievant followed </w:t>
      </w:r>
      <w:r w:rsidR="0029015C">
        <w:rPr>
          <w:rFonts w:ascii="Arial" w:hAnsi="Arial" w:cs="Arial"/>
        </w:rPr>
        <w:t>these</w:t>
      </w:r>
      <w:r w:rsidRPr="00D90EE3">
        <w:rPr>
          <w:rFonts w:ascii="Arial" w:hAnsi="Arial" w:cs="Arial"/>
        </w:rPr>
        <w:t xml:space="preserve"> instructions. </w:t>
      </w:r>
    </w:p>
    <w:p w14:paraId="4539AA1B" w14:textId="77777777" w:rsidR="006E3204" w:rsidRPr="00D90EE3" w:rsidRDefault="006E3204" w:rsidP="00D90EE3">
      <w:pPr>
        <w:rPr>
          <w:rFonts w:ascii="Arial" w:hAnsi="Arial" w:cs="Arial"/>
        </w:rPr>
      </w:pPr>
    </w:p>
    <w:p w14:paraId="503FB176" w14:textId="77777777" w:rsidR="006E3204" w:rsidRPr="00D90EE3" w:rsidRDefault="00B51D3A" w:rsidP="00D90EE3">
      <w:pPr>
        <w:numPr>
          <w:ilvl w:val="0"/>
          <w:numId w:val="6"/>
        </w:numPr>
        <w:tabs>
          <w:tab w:val="clear" w:pos="360"/>
        </w:tabs>
        <w:ind w:left="720"/>
        <w:rPr>
          <w:rFonts w:ascii="Arial" w:hAnsi="Arial" w:cs="Arial"/>
        </w:rPr>
      </w:pPr>
      <w:r w:rsidRPr="00D90EE3">
        <w:rPr>
          <w:rFonts w:ascii="Arial" w:hAnsi="Arial" w:cs="Arial"/>
        </w:rPr>
        <w:t>The Step 4 Settlement (M</w:t>
      </w:r>
      <w:r w:rsidR="006E3204" w:rsidRPr="00D90EE3">
        <w:rPr>
          <w:rFonts w:ascii="Arial" w:hAnsi="Arial" w:cs="Arial"/>
        </w:rPr>
        <w:t>-00326) states in relevant part:</w:t>
      </w:r>
    </w:p>
    <w:p w14:paraId="3687EC09" w14:textId="77777777" w:rsidR="006E3204" w:rsidRPr="00D90EE3" w:rsidRDefault="006E3204" w:rsidP="00D90EE3">
      <w:pPr>
        <w:pStyle w:val="ListParagraph"/>
        <w:rPr>
          <w:rFonts w:ascii="Arial" w:hAnsi="Arial" w:cs="Arial"/>
        </w:rPr>
      </w:pPr>
    </w:p>
    <w:p w14:paraId="1776EBE4" w14:textId="77777777" w:rsidR="00B51D3A" w:rsidRDefault="00B51D3A" w:rsidP="00D90EE3">
      <w:pPr>
        <w:ind w:left="1440" w:right="720"/>
        <w:rPr>
          <w:rFonts w:ascii="Arial" w:hAnsi="Arial" w:cs="Arial"/>
          <w:i/>
        </w:rPr>
      </w:pPr>
      <w:r w:rsidRPr="00D90EE3">
        <w:rPr>
          <w:rFonts w:ascii="Arial" w:hAnsi="Arial" w:cs="Arial"/>
          <w:i/>
        </w:rPr>
        <w:t xml:space="preserve">“…the </w:t>
      </w:r>
      <w:proofErr w:type="spellStart"/>
      <w:r w:rsidRPr="00D90EE3">
        <w:rPr>
          <w:rFonts w:ascii="Arial" w:hAnsi="Arial" w:cs="Arial"/>
          <w:i/>
        </w:rPr>
        <w:t>grievants</w:t>
      </w:r>
      <w:proofErr w:type="spellEnd"/>
      <w:r w:rsidRPr="00D90EE3">
        <w:rPr>
          <w:rFonts w:ascii="Arial" w:hAnsi="Arial" w:cs="Arial"/>
          <w:i/>
        </w:rPr>
        <w:t xml:space="preserve"> did inform management of their inability to complete their routes in 8 hours.  Further, it was demonstrated that they were ordered by management to complete their routes.  (Although there was no expressed authorization to complete the </w:t>
      </w:r>
      <w:r w:rsidRPr="00D90EE3">
        <w:rPr>
          <w:rFonts w:ascii="Arial" w:hAnsi="Arial" w:cs="Arial"/>
          <w:i/>
        </w:rPr>
        <w:lastRenderedPageBreak/>
        <w:t xml:space="preserve">delivery of the mail on an overtime basis, the permissions would be inherent in the authorization to continue delivery after notification that the </w:t>
      </w:r>
      <w:proofErr w:type="spellStart"/>
      <w:r w:rsidRPr="00D90EE3">
        <w:rPr>
          <w:rFonts w:ascii="Arial" w:hAnsi="Arial" w:cs="Arial"/>
          <w:i/>
        </w:rPr>
        <w:t>grievants</w:t>
      </w:r>
      <w:proofErr w:type="spellEnd"/>
      <w:r w:rsidRPr="00D90EE3">
        <w:rPr>
          <w:rFonts w:ascii="Arial" w:hAnsi="Arial" w:cs="Arial"/>
          <w:i/>
        </w:rPr>
        <w:t xml:space="preserve"> were una</w:t>
      </w:r>
      <w:r w:rsidR="00D90EE3">
        <w:rPr>
          <w:rFonts w:ascii="Arial" w:hAnsi="Arial" w:cs="Arial"/>
          <w:i/>
        </w:rPr>
        <w:t>ble to complete the routes.)…”</w:t>
      </w:r>
    </w:p>
    <w:p w14:paraId="48443C68" w14:textId="77777777" w:rsidR="00271ECE" w:rsidRDefault="00271ECE" w:rsidP="00271ECE">
      <w:pPr>
        <w:ind w:right="720"/>
        <w:rPr>
          <w:rFonts w:ascii="Arial" w:hAnsi="Arial" w:cs="Arial"/>
          <w:i/>
        </w:rPr>
      </w:pPr>
    </w:p>
    <w:p w14:paraId="7CCE2C8E" w14:textId="77777777" w:rsidR="007F41E0" w:rsidRDefault="007F41E0" w:rsidP="00D97865">
      <w:pPr>
        <w:numPr>
          <w:ilvl w:val="0"/>
          <w:numId w:val="6"/>
        </w:numPr>
        <w:tabs>
          <w:tab w:val="clear" w:pos="360"/>
          <w:tab w:val="num" w:pos="720"/>
        </w:tabs>
        <w:ind w:left="720" w:right="720"/>
        <w:rPr>
          <w:rFonts w:ascii="Arial" w:hAnsi="Arial" w:cs="Arial"/>
        </w:rPr>
      </w:pPr>
      <w:r>
        <w:rPr>
          <w:rFonts w:ascii="Arial" w:hAnsi="Arial" w:cs="Arial"/>
        </w:rPr>
        <w:t>The Step 4 settlement (M-01769) states in relevant part:</w:t>
      </w:r>
    </w:p>
    <w:p w14:paraId="0C904E6E" w14:textId="77777777" w:rsidR="007F41E0" w:rsidRDefault="007F41E0" w:rsidP="007F41E0">
      <w:pPr>
        <w:ind w:left="720" w:right="720"/>
        <w:rPr>
          <w:rFonts w:ascii="Arial" w:hAnsi="Arial" w:cs="Arial"/>
        </w:rPr>
      </w:pPr>
    </w:p>
    <w:p w14:paraId="171D9BC5" w14:textId="77777777" w:rsidR="007F41E0" w:rsidRPr="00271ECE" w:rsidRDefault="007F41E0" w:rsidP="007F41E0">
      <w:pPr>
        <w:ind w:left="1440" w:right="720"/>
        <w:rPr>
          <w:rFonts w:ascii="Arial" w:hAnsi="Arial" w:cs="Arial"/>
          <w:i/>
        </w:rPr>
      </w:pPr>
      <w:r w:rsidRPr="00271ECE">
        <w:rPr>
          <w:rFonts w:ascii="Arial" w:hAnsi="Arial" w:cs="Arial"/>
          <w:i/>
        </w:rPr>
        <w:t>The office efficiency tool used in the</w:t>
      </w:r>
      <w:r>
        <w:rPr>
          <w:rFonts w:ascii="Arial" w:hAnsi="Arial" w:cs="Arial"/>
          <w:i/>
        </w:rPr>
        <w:t>…or a</w:t>
      </w:r>
      <w:r w:rsidRPr="00271ECE">
        <w:rPr>
          <w:rFonts w:ascii="Arial" w:hAnsi="Arial" w:cs="Arial"/>
          <w:i/>
        </w:rPr>
        <w:t>ny similar time projection system/tool(s) will not be used as the sole determinant for establishing office or street time projections.</w:t>
      </w:r>
      <w:r>
        <w:rPr>
          <w:rFonts w:ascii="Arial" w:hAnsi="Arial" w:cs="Arial"/>
          <w:i/>
        </w:rPr>
        <w:t xml:space="preserve"> </w:t>
      </w:r>
      <w:r w:rsidRPr="00271ECE">
        <w:rPr>
          <w:rFonts w:ascii="Arial" w:hAnsi="Arial" w:cs="Arial"/>
          <w:i/>
        </w:rPr>
        <w:t xml:space="preserve"> Accordingly, the resulting projections will not constitute the sole basis for corrective action</w:t>
      </w:r>
      <w:r>
        <w:rPr>
          <w:rFonts w:ascii="Arial" w:hAnsi="Arial" w:cs="Arial"/>
          <w:i/>
        </w:rPr>
        <w:t>…</w:t>
      </w:r>
      <w:r w:rsidRPr="00271ECE">
        <w:rPr>
          <w:rFonts w:ascii="Arial" w:hAnsi="Arial" w:cs="Arial"/>
          <w:i/>
        </w:rPr>
        <w:t>Projections are not the sole determinant of a carrier's leaving or return time, or daily workload.</w:t>
      </w:r>
    </w:p>
    <w:p w14:paraId="65ED84D1" w14:textId="77777777" w:rsidR="007F41E0" w:rsidRDefault="007F41E0" w:rsidP="007F41E0">
      <w:pPr>
        <w:rPr>
          <w:rFonts w:ascii="Arial" w:hAnsi="Arial" w:cs="Arial"/>
        </w:rPr>
      </w:pPr>
    </w:p>
    <w:p w14:paraId="640D453A" w14:textId="77777777" w:rsidR="00271ECE" w:rsidRDefault="00271ECE" w:rsidP="00D97865">
      <w:pPr>
        <w:numPr>
          <w:ilvl w:val="0"/>
          <w:numId w:val="6"/>
        </w:numPr>
        <w:tabs>
          <w:tab w:val="left" w:pos="720"/>
        </w:tabs>
        <w:ind w:left="720" w:right="720"/>
        <w:rPr>
          <w:rFonts w:ascii="Arial" w:hAnsi="Arial" w:cs="Arial"/>
        </w:rPr>
      </w:pPr>
      <w:r>
        <w:rPr>
          <w:rFonts w:ascii="Arial" w:hAnsi="Arial" w:cs="Arial"/>
        </w:rPr>
        <w:t>The Step 4 settlement (M-01664) states in relevant part:</w:t>
      </w:r>
    </w:p>
    <w:p w14:paraId="6C25B336" w14:textId="77777777" w:rsidR="00271ECE" w:rsidRDefault="00271ECE" w:rsidP="00271ECE">
      <w:pPr>
        <w:ind w:left="720" w:right="720"/>
        <w:rPr>
          <w:rFonts w:ascii="Arial" w:hAnsi="Arial" w:cs="Arial"/>
        </w:rPr>
      </w:pPr>
    </w:p>
    <w:p w14:paraId="7D590318" w14:textId="77777777" w:rsidR="00467307" w:rsidRDefault="00545828" w:rsidP="007F41E0">
      <w:pPr>
        <w:ind w:left="1440" w:right="576"/>
        <w:rPr>
          <w:rFonts w:ascii="Arial" w:hAnsi="Arial" w:cs="Arial"/>
          <w:sz w:val="22"/>
          <w:szCs w:val="22"/>
        </w:rPr>
      </w:pPr>
      <w:r>
        <w:rPr>
          <w:rFonts w:ascii="Arial" w:hAnsi="Arial" w:cs="Arial"/>
          <w:i/>
        </w:rPr>
        <w:t>…</w:t>
      </w:r>
      <w:r w:rsidR="00271ECE" w:rsidRPr="00271ECE">
        <w:rPr>
          <w:rFonts w:ascii="Arial" w:hAnsi="Arial" w:cs="Arial"/>
          <w:i/>
        </w:rPr>
        <w:t>DOIS projections are not the sole determinant of a carriers leaving or return time, or daily workload</w:t>
      </w:r>
      <w:r w:rsidR="00467307">
        <w:rPr>
          <w:rFonts w:ascii="Arial" w:hAnsi="Arial" w:cs="Arial"/>
          <w:i/>
        </w:rPr>
        <w:t>…</w:t>
      </w:r>
      <w:r w:rsidR="00467307" w:rsidRPr="00467307">
        <w:rPr>
          <w:rFonts w:ascii="Arial" w:hAnsi="Arial" w:cs="Arial"/>
        </w:rPr>
        <w:t>Management is responsible for accurately recording volume and other data in DOIS</w:t>
      </w:r>
      <w:r w:rsidR="00467307">
        <w:rPr>
          <w:rFonts w:ascii="Arial" w:hAnsi="Arial" w:cs="Arial"/>
          <w:sz w:val="22"/>
          <w:szCs w:val="22"/>
        </w:rPr>
        <w:t>.</w:t>
      </w:r>
    </w:p>
    <w:p w14:paraId="5AD89FE3" w14:textId="77777777" w:rsidR="00467307" w:rsidRDefault="00467307" w:rsidP="007F41E0">
      <w:pPr>
        <w:ind w:left="1440" w:right="576"/>
        <w:rPr>
          <w:rFonts w:ascii="Arial" w:hAnsi="Arial" w:cs="Arial"/>
        </w:rPr>
      </w:pPr>
    </w:p>
    <w:p w14:paraId="437A9E28" w14:textId="77777777" w:rsidR="00B51D3A" w:rsidRPr="00D90EE3" w:rsidRDefault="00B51D3A" w:rsidP="00D90EE3">
      <w:pPr>
        <w:rPr>
          <w:rFonts w:ascii="Arial" w:hAnsi="Arial" w:cs="Arial"/>
          <w:b/>
          <w:sz w:val="28"/>
          <w:szCs w:val="28"/>
        </w:rPr>
      </w:pPr>
      <w:r w:rsidRPr="00D90EE3">
        <w:rPr>
          <w:rFonts w:ascii="Arial" w:hAnsi="Arial" w:cs="Arial"/>
          <w:b/>
          <w:sz w:val="28"/>
          <w:szCs w:val="28"/>
        </w:rPr>
        <w:t>Contentions:</w:t>
      </w:r>
    </w:p>
    <w:p w14:paraId="52124470" w14:textId="77777777" w:rsidR="00B51D3A" w:rsidRPr="00D90EE3" w:rsidRDefault="00B51D3A" w:rsidP="00D90EE3">
      <w:pPr>
        <w:tabs>
          <w:tab w:val="left" w:pos="810"/>
        </w:tabs>
        <w:ind w:left="360"/>
        <w:rPr>
          <w:rFonts w:ascii="Arial" w:hAnsi="Arial" w:cs="Arial"/>
        </w:rPr>
      </w:pPr>
    </w:p>
    <w:p w14:paraId="21D869B6" w14:textId="26883C52" w:rsidR="00B51D3A" w:rsidRPr="00D90EE3" w:rsidRDefault="00BB7A35" w:rsidP="00D90EE3">
      <w:pPr>
        <w:numPr>
          <w:ilvl w:val="0"/>
          <w:numId w:val="15"/>
        </w:numPr>
        <w:tabs>
          <w:tab w:val="clear" w:pos="360"/>
        </w:tabs>
        <w:ind w:left="720"/>
        <w:rPr>
          <w:rFonts w:ascii="Arial" w:hAnsi="Arial" w:cs="Arial"/>
          <w:snapToGrid w:val="0"/>
        </w:rPr>
      </w:pPr>
      <w:r>
        <w:rPr>
          <w:rFonts w:ascii="Arial" w:hAnsi="Arial" w:cs="Arial"/>
        </w:rPr>
        <w:t>Management</w:t>
      </w:r>
      <w:r w:rsidR="00B51D3A" w:rsidRPr="00D90EE3">
        <w:rPr>
          <w:rFonts w:ascii="Arial" w:hAnsi="Arial" w:cs="Arial"/>
        </w:rPr>
        <w:t xml:space="preserve"> failed to consider the </w:t>
      </w:r>
      <w:proofErr w:type="spellStart"/>
      <w:r w:rsidR="00B51D3A" w:rsidRPr="00D90EE3">
        <w:rPr>
          <w:rFonts w:ascii="Arial" w:hAnsi="Arial" w:cs="Arial"/>
        </w:rPr>
        <w:t>grievants</w:t>
      </w:r>
      <w:proofErr w:type="spellEnd"/>
      <w:r w:rsidR="00B51D3A" w:rsidRPr="00D90EE3">
        <w:rPr>
          <w:rFonts w:ascii="Arial" w:hAnsi="Arial" w:cs="Arial"/>
        </w:rPr>
        <w:t xml:space="preserve"> </w:t>
      </w:r>
      <w:r w:rsidR="006E3204" w:rsidRPr="00D90EE3">
        <w:rPr>
          <w:rFonts w:ascii="Arial" w:hAnsi="Arial" w:cs="Arial"/>
          <w:b/>
          <w:u w:val="single"/>
        </w:rPr>
        <w:t>[number of years]</w:t>
      </w:r>
      <w:r w:rsidR="006E3204" w:rsidRPr="00D90EE3">
        <w:rPr>
          <w:rFonts w:ascii="Arial" w:hAnsi="Arial" w:cs="Arial"/>
        </w:rPr>
        <w:t xml:space="preserve"> </w:t>
      </w:r>
      <w:r w:rsidR="00B51D3A" w:rsidRPr="00D90EE3">
        <w:rPr>
          <w:rFonts w:ascii="Arial" w:hAnsi="Arial" w:cs="Arial"/>
        </w:rPr>
        <w:t>years of service as a mitigating factor in this case.</w:t>
      </w:r>
    </w:p>
    <w:p w14:paraId="065C299C" w14:textId="77777777" w:rsidR="006E3204" w:rsidRPr="00D90EE3" w:rsidRDefault="006E3204" w:rsidP="00D90EE3">
      <w:pPr>
        <w:rPr>
          <w:rFonts w:ascii="Arial" w:hAnsi="Arial" w:cs="Arial"/>
          <w:snapToGrid w:val="0"/>
        </w:rPr>
      </w:pPr>
    </w:p>
    <w:p w14:paraId="18B50BE2" w14:textId="77777777" w:rsidR="009E4296" w:rsidRPr="00D90EE3" w:rsidRDefault="00B51D3A" w:rsidP="00D90EE3">
      <w:pPr>
        <w:numPr>
          <w:ilvl w:val="0"/>
          <w:numId w:val="15"/>
        </w:numPr>
        <w:tabs>
          <w:tab w:val="clear" w:pos="360"/>
        </w:tabs>
        <w:ind w:left="720"/>
        <w:rPr>
          <w:rFonts w:ascii="Arial" w:hAnsi="Arial" w:cs="Arial"/>
          <w:snapToGrid w:val="0"/>
        </w:rPr>
      </w:pPr>
      <w:r w:rsidRPr="00D90EE3">
        <w:rPr>
          <w:rFonts w:ascii="Arial" w:hAnsi="Arial" w:cs="Arial"/>
        </w:rPr>
        <w:t>Management violated National Level Settlement M-01664 by using the DOIS Program to determine beginning, leaving, and return times for the grievant on the day in question.  Management failed to consider and grant time for some of the reasons/elements contained on PS Form 3996 for the grievant on the day in question.  That aside, one of the inherent problems with making decisions using DOIS (as was done in this case) is that the projected leaving times in DOIS do</w:t>
      </w:r>
      <w:r w:rsidR="00F716B7">
        <w:rPr>
          <w:rFonts w:ascii="Arial" w:hAnsi="Arial" w:cs="Arial"/>
        </w:rPr>
        <w:t xml:space="preserve"> </w:t>
      </w:r>
      <w:r w:rsidRPr="00D90EE3">
        <w:rPr>
          <w:rFonts w:ascii="Arial" w:hAnsi="Arial" w:cs="Arial"/>
        </w:rPr>
        <w:t>n</w:t>
      </w:r>
      <w:r w:rsidR="00F716B7">
        <w:rPr>
          <w:rFonts w:ascii="Arial" w:hAnsi="Arial" w:cs="Arial"/>
        </w:rPr>
        <w:t>o</w:t>
      </w:r>
      <w:r w:rsidRPr="00D90EE3">
        <w:rPr>
          <w:rFonts w:ascii="Arial" w:hAnsi="Arial" w:cs="Arial"/>
        </w:rPr>
        <w:t>t ever consider the actual leaving time of a Lett</w:t>
      </w:r>
      <w:r w:rsidR="00E0254A" w:rsidRPr="00D90EE3">
        <w:rPr>
          <w:rFonts w:ascii="Arial" w:hAnsi="Arial" w:cs="Arial"/>
        </w:rPr>
        <w:t xml:space="preserve">er Carrier.  Therefore, when a </w:t>
      </w:r>
      <w:r w:rsidR="006D2B2F">
        <w:rPr>
          <w:rFonts w:ascii="Arial" w:hAnsi="Arial" w:cs="Arial"/>
        </w:rPr>
        <w:t>L</w:t>
      </w:r>
      <w:r w:rsidR="00E0254A" w:rsidRPr="00D90EE3">
        <w:rPr>
          <w:rFonts w:ascii="Arial" w:hAnsi="Arial" w:cs="Arial"/>
        </w:rPr>
        <w:t xml:space="preserve">etter </w:t>
      </w:r>
      <w:r w:rsidR="006D2B2F">
        <w:rPr>
          <w:rFonts w:ascii="Arial" w:hAnsi="Arial" w:cs="Arial"/>
        </w:rPr>
        <w:t>C</w:t>
      </w:r>
      <w:r w:rsidRPr="00D90EE3">
        <w:rPr>
          <w:rFonts w:ascii="Arial" w:hAnsi="Arial" w:cs="Arial"/>
        </w:rPr>
        <w:t>arrier is projected to leave the office at 8:30 in DOIS, but actually leaves the office at 9:30 due to the particular circumstances i</w:t>
      </w:r>
      <w:r w:rsidR="00E0254A" w:rsidRPr="00D90EE3">
        <w:rPr>
          <w:rFonts w:ascii="Arial" w:hAnsi="Arial" w:cs="Arial"/>
        </w:rPr>
        <w:t xml:space="preserve">n the office that morning, the </w:t>
      </w:r>
      <w:r w:rsidR="006D2B2F">
        <w:rPr>
          <w:rFonts w:ascii="Arial" w:hAnsi="Arial" w:cs="Arial"/>
        </w:rPr>
        <w:t>L</w:t>
      </w:r>
      <w:r w:rsidR="00E0254A" w:rsidRPr="00D90EE3">
        <w:rPr>
          <w:rFonts w:ascii="Arial" w:hAnsi="Arial" w:cs="Arial"/>
        </w:rPr>
        <w:t xml:space="preserve">etter </w:t>
      </w:r>
      <w:r w:rsidR="006D2B2F">
        <w:rPr>
          <w:rFonts w:ascii="Arial" w:hAnsi="Arial" w:cs="Arial"/>
        </w:rPr>
        <w:t>C</w:t>
      </w:r>
      <w:r w:rsidRPr="00D90EE3">
        <w:rPr>
          <w:rFonts w:ascii="Arial" w:hAnsi="Arial" w:cs="Arial"/>
        </w:rPr>
        <w:t xml:space="preserve">arrier is automatically denied that hour of time needed to complete his/her assignment.  </w:t>
      </w:r>
    </w:p>
    <w:p w14:paraId="74959824" w14:textId="77777777" w:rsidR="009E4296" w:rsidRPr="00D90EE3" w:rsidRDefault="009E4296" w:rsidP="00D90EE3">
      <w:pPr>
        <w:pStyle w:val="ListParagraph"/>
        <w:rPr>
          <w:rFonts w:ascii="Arial" w:hAnsi="Arial" w:cs="Arial"/>
        </w:rPr>
      </w:pPr>
    </w:p>
    <w:p w14:paraId="29FAA261" w14:textId="77777777" w:rsidR="009E4296" w:rsidRPr="00D90EE3" w:rsidRDefault="00B51D3A" w:rsidP="006D2B2F">
      <w:pPr>
        <w:numPr>
          <w:ilvl w:val="0"/>
          <w:numId w:val="15"/>
        </w:numPr>
        <w:tabs>
          <w:tab w:val="clear" w:pos="360"/>
        </w:tabs>
        <w:ind w:left="720" w:right="-144"/>
        <w:rPr>
          <w:rFonts w:ascii="Arial" w:hAnsi="Arial" w:cs="Arial"/>
          <w:snapToGrid w:val="0"/>
        </w:rPr>
      </w:pPr>
      <w:r w:rsidRPr="00D90EE3">
        <w:rPr>
          <w:rFonts w:ascii="Arial" w:hAnsi="Arial" w:cs="Arial"/>
        </w:rPr>
        <w:t xml:space="preserve">Street </w:t>
      </w:r>
      <w:r w:rsidR="0018346B" w:rsidRPr="00D90EE3">
        <w:rPr>
          <w:rFonts w:ascii="Arial" w:hAnsi="Arial" w:cs="Arial"/>
        </w:rPr>
        <w:t>t</w:t>
      </w:r>
      <w:r w:rsidRPr="00D90EE3">
        <w:rPr>
          <w:rFonts w:ascii="Arial" w:hAnsi="Arial" w:cs="Arial"/>
        </w:rPr>
        <w:t xml:space="preserve">ime </w:t>
      </w:r>
      <w:r w:rsidR="0018346B" w:rsidRPr="00D90EE3">
        <w:rPr>
          <w:rFonts w:ascii="Arial" w:hAnsi="Arial" w:cs="Arial"/>
        </w:rPr>
        <w:t>p</w:t>
      </w:r>
      <w:r w:rsidRPr="00D90EE3">
        <w:rPr>
          <w:rFonts w:ascii="Arial" w:hAnsi="Arial" w:cs="Arial"/>
        </w:rPr>
        <w:t>rojections are similarly flawed in DOIS.  DOIS street projections take no time consideration for the amou</w:t>
      </w:r>
      <w:r w:rsidR="00E0254A" w:rsidRPr="00D90EE3">
        <w:rPr>
          <w:rFonts w:ascii="Arial" w:hAnsi="Arial" w:cs="Arial"/>
        </w:rPr>
        <w:t xml:space="preserve">nt of DPS mail a </w:t>
      </w:r>
      <w:r w:rsidR="006D2B2F">
        <w:rPr>
          <w:rFonts w:ascii="Arial" w:hAnsi="Arial" w:cs="Arial"/>
        </w:rPr>
        <w:t>L</w:t>
      </w:r>
      <w:r w:rsidR="00E0254A" w:rsidRPr="00D90EE3">
        <w:rPr>
          <w:rFonts w:ascii="Arial" w:hAnsi="Arial" w:cs="Arial"/>
        </w:rPr>
        <w:t xml:space="preserve">etter </w:t>
      </w:r>
      <w:r w:rsidR="006D2B2F">
        <w:rPr>
          <w:rFonts w:ascii="Arial" w:hAnsi="Arial" w:cs="Arial"/>
        </w:rPr>
        <w:t>C</w:t>
      </w:r>
      <w:r w:rsidR="00DA468F" w:rsidRPr="00D90EE3">
        <w:rPr>
          <w:rFonts w:ascii="Arial" w:hAnsi="Arial" w:cs="Arial"/>
        </w:rPr>
        <w:t>arrier</w:t>
      </w:r>
      <w:r w:rsidRPr="00D90EE3">
        <w:rPr>
          <w:rFonts w:ascii="Arial" w:hAnsi="Arial" w:cs="Arial"/>
        </w:rPr>
        <w:t xml:space="preserve"> has to deliver on a</w:t>
      </w:r>
      <w:r w:rsidR="00E0254A" w:rsidRPr="00D90EE3">
        <w:rPr>
          <w:rFonts w:ascii="Arial" w:hAnsi="Arial" w:cs="Arial"/>
        </w:rPr>
        <w:t xml:space="preserve"> given day.  Accordingly, if a </w:t>
      </w:r>
      <w:r w:rsidR="006D2B2F">
        <w:rPr>
          <w:rFonts w:ascii="Arial" w:hAnsi="Arial" w:cs="Arial"/>
        </w:rPr>
        <w:t>L</w:t>
      </w:r>
      <w:r w:rsidR="00E0254A" w:rsidRPr="00D90EE3">
        <w:rPr>
          <w:rFonts w:ascii="Arial" w:hAnsi="Arial" w:cs="Arial"/>
        </w:rPr>
        <w:t xml:space="preserve">etter </w:t>
      </w:r>
      <w:r w:rsidR="006D2B2F">
        <w:rPr>
          <w:rFonts w:ascii="Arial" w:hAnsi="Arial" w:cs="Arial"/>
        </w:rPr>
        <w:t>C</w:t>
      </w:r>
      <w:r w:rsidRPr="00D90EE3">
        <w:rPr>
          <w:rFonts w:ascii="Arial" w:hAnsi="Arial" w:cs="Arial"/>
        </w:rPr>
        <w:t>arrier normally gets around 1,</w:t>
      </w:r>
      <w:r w:rsidR="006E3204" w:rsidRPr="00D90EE3">
        <w:rPr>
          <w:rFonts w:ascii="Arial" w:hAnsi="Arial" w:cs="Arial"/>
        </w:rPr>
        <w:t xml:space="preserve">200 pieces </w:t>
      </w:r>
      <w:r w:rsidRPr="00D90EE3">
        <w:rPr>
          <w:rFonts w:ascii="Arial" w:hAnsi="Arial" w:cs="Arial"/>
        </w:rPr>
        <w:t xml:space="preserve">of DPS mail, but receives 2,500 pieces of DPS mail on a given day, </w:t>
      </w:r>
      <w:r w:rsidR="00F716B7">
        <w:rPr>
          <w:rFonts w:ascii="Arial" w:hAnsi="Arial" w:cs="Arial"/>
        </w:rPr>
        <w:t>they</w:t>
      </w:r>
      <w:r w:rsidRPr="00D90EE3">
        <w:rPr>
          <w:rFonts w:ascii="Arial" w:hAnsi="Arial" w:cs="Arial"/>
        </w:rPr>
        <w:t xml:space="preserve"> would get no time to deliver </w:t>
      </w:r>
      <w:r w:rsidR="009E4296" w:rsidRPr="00D90EE3">
        <w:rPr>
          <w:rFonts w:ascii="Arial" w:hAnsi="Arial" w:cs="Arial"/>
        </w:rPr>
        <w:t>the extra mail</w:t>
      </w:r>
      <w:r w:rsidRPr="00D90EE3">
        <w:rPr>
          <w:rFonts w:ascii="Arial" w:hAnsi="Arial" w:cs="Arial"/>
        </w:rPr>
        <w:t xml:space="preserve"> in DOIS.  Additionally, DOIS take</w:t>
      </w:r>
      <w:r w:rsidR="00DA468F" w:rsidRPr="00D90EE3">
        <w:rPr>
          <w:rFonts w:ascii="Arial" w:hAnsi="Arial" w:cs="Arial"/>
        </w:rPr>
        <w:t>s</w:t>
      </w:r>
      <w:r w:rsidRPr="00D90EE3">
        <w:rPr>
          <w:rFonts w:ascii="Arial" w:hAnsi="Arial" w:cs="Arial"/>
        </w:rPr>
        <w:t xml:space="preserve"> no consideration of the percent of coverage a Letter Carrier has on a given day.</w:t>
      </w:r>
      <w:r w:rsidR="0018346B" w:rsidRPr="00D90EE3">
        <w:rPr>
          <w:rFonts w:ascii="Arial" w:hAnsi="Arial" w:cs="Arial"/>
        </w:rPr>
        <w:t xml:space="preserve"> </w:t>
      </w:r>
      <w:r w:rsidRPr="00D90EE3">
        <w:rPr>
          <w:rFonts w:ascii="Arial" w:hAnsi="Arial" w:cs="Arial"/>
        </w:rPr>
        <w:t xml:space="preserve"> </w:t>
      </w:r>
    </w:p>
    <w:p w14:paraId="0F341C1D" w14:textId="77777777" w:rsidR="009E4296" w:rsidRPr="00D90EE3" w:rsidRDefault="009E4296" w:rsidP="00D90EE3">
      <w:pPr>
        <w:pStyle w:val="ListParagraph"/>
        <w:rPr>
          <w:rFonts w:ascii="Arial" w:hAnsi="Arial" w:cs="Arial"/>
        </w:rPr>
      </w:pPr>
    </w:p>
    <w:p w14:paraId="5D2732D7" w14:textId="77777777" w:rsidR="009E4296" w:rsidRPr="00D90EE3" w:rsidRDefault="00B51D3A" w:rsidP="00D90EE3">
      <w:pPr>
        <w:numPr>
          <w:ilvl w:val="0"/>
          <w:numId w:val="15"/>
        </w:numPr>
        <w:tabs>
          <w:tab w:val="clear" w:pos="360"/>
        </w:tabs>
        <w:ind w:left="720"/>
        <w:rPr>
          <w:rFonts w:ascii="Arial" w:hAnsi="Arial" w:cs="Arial"/>
          <w:snapToGrid w:val="0"/>
        </w:rPr>
      </w:pPr>
      <w:r w:rsidRPr="00D90EE3">
        <w:rPr>
          <w:rFonts w:ascii="Arial" w:hAnsi="Arial" w:cs="Arial"/>
        </w:rPr>
        <w:t>There are a host of other street factors that may be present that DOIS projections do</w:t>
      </w:r>
      <w:r w:rsidR="006D2B2F">
        <w:rPr>
          <w:rFonts w:ascii="Arial" w:hAnsi="Arial" w:cs="Arial"/>
        </w:rPr>
        <w:t>n’t consider.  Once again, the L</w:t>
      </w:r>
      <w:r w:rsidR="00E0254A" w:rsidRPr="00D90EE3">
        <w:rPr>
          <w:rFonts w:ascii="Arial" w:hAnsi="Arial" w:cs="Arial"/>
        </w:rPr>
        <w:t xml:space="preserve">etter </w:t>
      </w:r>
      <w:r w:rsidR="006D2B2F">
        <w:rPr>
          <w:rFonts w:ascii="Arial" w:hAnsi="Arial" w:cs="Arial"/>
        </w:rPr>
        <w:t>C</w:t>
      </w:r>
      <w:r w:rsidRPr="00D90EE3">
        <w:rPr>
          <w:rFonts w:ascii="Arial" w:hAnsi="Arial" w:cs="Arial"/>
        </w:rPr>
        <w:t xml:space="preserve">arrier is automatically denied the extra time needed to complete his/her assignment when many different street time </w:t>
      </w:r>
      <w:r w:rsidRPr="00D90EE3">
        <w:rPr>
          <w:rFonts w:ascii="Arial" w:hAnsi="Arial" w:cs="Arial"/>
        </w:rPr>
        <w:lastRenderedPageBreak/>
        <w:t xml:space="preserve">factors are present.  DOIS will make the exact same street time projections for any route every day regardless of what circumstances are present.  </w:t>
      </w:r>
    </w:p>
    <w:p w14:paraId="43D645AF" w14:textId="77777777" w:rsidR="00E0254A" w:rsidRPr="00D90EE3" w:rsidRDefault="00E0254A" w:rsidP="00D90EE3">
      <w:pPr>
        <w:rPr>
          <w:rFonts w:ascii="Arial" w:hAnsi="Arial" w:cs="Arial"/>
          <w:snapToGrid w:val="0"/>
        </w:rPr>
      </w:pPr>
    </w:p>
    <w:p w14:paraId="0E3C33C7" w14:textId="77777777" w:rsidR="00B51D3A" w:rsidRPr="00D90EE3" w:rsidRDefault="009E4296" w:rsidP="00D90EE3">
      <w:pPr>
        <w:numPr>
          <w:ilvl w:val="0"/>
          <w:numId w:val="15"/>
        </w:numPr>
        <w:tabs>
          <w:tab w:val="clear" w:pos="360"/>
        </w:tabs>
        <w:ind w:left="720"/>
        <w:rPr>
          <w:rFonts w:ascii="Arial" w:hAnsi="Arial" w:cs="Arial"/>
          <w:snapToGrid w:val="0"/>
        </w:rPr>
      </w:pPr>
      <w:r w:rsidRPr="00D90EE3">
        <w:rPr>
          <w:rFonts w:ascii="Arial" w:hAnsi="Arial" w:cs="Arial"/>
        </w:rPr>
        <w:t>S</w:t>
      </w:r>
      <w:r w:rsidR="00B51D3A" w:rsidRPr="00D90EE3">
        <w:rPr>
          <w:rFonts w:ascii="Arial" w:hAnsi="Arial" w:cs="Arial"/>
        </w:rPr>
        <w:t xml:space="preserve">upervisors follow DOIS and don’t consider any of the factors outlined above as well as many others not specifically listed when making decisions on PS Form 3996. </w:t>
      </w:r>
      <w:r w:rsidR="0018346B" w:rsidRPr="00D90EE3">
        <w:rPr>
          <w:rFonts w:ascii="Arial" w:hAnsi="Arial" w:cs="Arial"/>
        </w:rPr>
        <w:t xml:space="preserve"> </w:t>
      </w:r>
      <w:r w:rsidR="00B51D3A" w:rsidRPr="00D90EE3">
        <w:rPr>
          <w:rFonts w:ascii="Arial" w:hAnsi="Arial" w:cs="Arial"/>
        </w:rPr>
        <w:t xml:space="preserve"> For all these reasons, disc</w:t>
      </w:r>
      <w:r w:rsidR="00E0254A" w:rsidRPr="00D90EE3">
        <w:rPr>
          <w:rFonts w:ascii="Arial" w:hAnsi="Arial" w:cs="Arial"/>
        </w:rPr>
        <w:t xml:space="preserve">ipline issued as a result of a </w:t>
      </w:r>
      <w:r w:rsidR="006D2B2F">
        <w:rPr>
          <w:rFonts w:ascii="Arial" w:hAnsi="Arial" w:cs="Arial"/>
        </w:rPr>
        <w:t>L</w:t>
      </w:r>
      <w:r w:rsidR="00B51D3A" w:rsidRPr="00D90EE3">
        <w:rPr>
          <w:rFonts w:ascii="Arial" w:hAnsi="Arial" w:cs="Arial"/>
        </w:rPr>
        <w:t xml:space="preserve">etter </w:t>
      </w:r>
      <w:r w:rsidR="006D2B2F">
        <w:rPr>
          <w:rFonts w:ascii="Arial" w:hAnsi="Arial" w:cs="Arial"/>
        </w:rPr>
        <w:t>C</w:t>
      </w:r>
      <w:r w:rsidR="00B51D3A" w:rsidRPr="00D90EE3">
        <w:rPr>
          <w:rFonts w:ascii="Arial" w:hAnsi="Arial" w:cs="Arial"/>
        </w:rPr>
        <w:t xml:space="preserve">arrier not being able to complete </w:t>
      </w:r>
      <w:r w:rsidR="006D2B2F">
        <w:rPr>
          <w:rFonts w:ascii="Arial" w:hAnsi="Arial" w:cs="Arial"/>
        </w:rPr>
        <w:t>their</w:t>
      </w:r>
      <w:r w:rsidR="00B51D3A" w:rsidRPr="00D90EE3">
        <w:rPr>
          <w:rFonts w:ascii="Arial" w:hAnsi="Arial" w:cs="Arial"/>
        </w:rPr>
        <w:t xml:space="preserve"> assignment in the time approved on PS Form 3996 cannot stand the test of </w:t>
      </w:r>
      <w:r w:rsidRPr="00D90EE3">
        <w:rPr>
          <w:rFonts w:ascii="Arial" w:hAnsi="Arial" w:cs="Arial"/>
        </w:rPr>
        <w:t>j</w:t>
      </w:r>
      <w:r w:rsidR="00B51D3A" w:rsidRPr="00D90EE3">
        <w:rPr>
          <w:rFonts w:ascii="Arial" w:hAnsi="Arial" w:cs="Arial"/>
        </w:rPr>
        <w:t xml:space="preserve">ust </w:t>
      </w:r>
      <w:r w:rsidRPr="00D90EE3">
        <w:rPr>
          <w:rFonts w:ascii="Arial" w:hAnsi="Arial" w:cs="Arial"/>
        </w:rPr>
        <w:t>c</w:t>
      </w:r>
      <w:r w:rsidR="00B51D3A" w:rsidRPr="00D90EE3">
        <w:rPr>
          <w:rFonts w:ascii="Arial" w:hAnsi="Arial" w:cs="Arial"/>
        </w:rPr>
        <w:t xml:space="preserve">ause.  </w:t>
      </w:r>
    </w:p>
    <w:p w14:paraId="369B0DAB" w14:textId="77777777" w:rsidR="006E3204" w:rsidRPr="00D90EE3" w:rsidRDefault="006E3204" w:rsidP="00D90EE3">
      <w:pPr>
        <w:rPr>
          <w:rFonts w:ascii="Arial" w:hAnsi="Arial" w:cs="Arial"/>
          <w:snapToGrid w:val="0"/>
        </w:rPr>
      </w:pPr>
    </w:p>
    <w:p w14:paraId="756831AF" w14:textId="77777777" w:rsidR="00B51D3A" w:rsidRPr="00D90EE3" w:rsidRDefault="00B51D3A" w:rsidP="00D90EE3">
      <w:pPr>
        <w:numPr>
          <w:ilvl w:val="0"/>
          <w:numId w:val="15"/>
        </w:numPr>
        <w:tabs>
          <w:tab w:val="clear" w:pos="360"/>
        </w:tabs>
        <w:ind w:left="720"/>
        <w:rPr>
          <w:rFonts w:ascii="Arial" w:hAnsi="Arial" w:cs="Arial"/>
          <w:snapToGrid w:val="0"/>
        </w:rPr>
      </w:pPr>
      <w:r w:rsidRPr="00D90EE3">
        <w:rPr>
          <w:rFonts w:ascii="Arial" w:hAnsi="Arial" w:cs="Arial"/>
        </w:rPr>
        <w:t>Rules must b</w:t>
      </w:r>
      <w:r w:rsidR="00E0254A" w:rsidRPr="00D90EE3">
        <w:rPr>
          <w:rFonts w:ascii="Arial" w:hAnsi="Arial" w:cs="Arial"/>
        </w:rPr>
        <w:t xml:space="preserve">e reasonable.  The rule that a </w:t>
      </w:r>
      <w:r w:rsidR="006D2B2F">
        <w:rPr>
          <w:rFonts w:ascii="Arial" w:hAnsi="Arial" w:cs="Arial"/>
        </w:rPr>
        <w:t>L</w:t>
      </w:r>
      <w:r w:rsidR="00E0254A" w:rsidRPr="00D90EE3">
        <w:rPr>
          <w:rFonts w:ascii="Arial" w:hAnsi="Arial" w:cs="Arial"/>
        </w:rPr>
        <w:t xml:space="preserve">etter </w:t>
      </w:r>
      <w:r w:rsidR="006D2B2F">
        <w:rPr>
          <w:rFonts w:ascii="Arial" w:hAnsi="Arial" w:cs="Arial"/>
        </w:rPr>
        <w:t>C</w:t>
      </w:r>
      <w:r w:rsidRPr="00D90EE3">
        <w:rPr>
          <w:rFonts w:ascii="Arial" w:hAnsi="Arial" w:cs="Arial"/>
        </w:rPr>
        <w:t>arrier must make it back in the time approved on PS Form 3996 (even when he/she calls for further instructions, is told to complete his/her assignment, and follows the instructions given) under the circumstances surrounding this case is not a reasonable rule.</w:t>
      </w:r>
    </w:p>
    <w:p w14:paraId="3946FB3D" w14:textId="77777777" w:rsidR="006E3204" w:rsidRDefault="006E3204" w:rsidP="00D90EE3">
      <w:pPr>
        <w:rPr>
          <w:rFonts w:ascii="Arial" w:hAnsi="Arial" w:cs="Arial"/>
          <w:snapToGrid w:val="0"/>
        </w:rPr>
      </w:pPr>
    </w:p>
    <w:p w14:paraId="732125F4" w14:textId="77777777" w:rsidR="006E3204" w:rsidRPr="00D90EE3" w:rsidRDefault="00B51D3A" w:rsidP="00D90EE3">
      <w:pPr>
        <w:numPr>
          <w:ilvl w:val="0"/>
          <w:numId w:val="15"/>
        </w:numPr>
        <w:tabs>
          <w:tab w:val="clear" w:pos="360"/>
        </w:tabs>
        <w:ind w:left="720"/>
        <w:rPr>
          <w:rFonts w:ascii="Arial" w:hAnsi="Arial" w:cs="Arial"/>
          <w:snapToGrid w:val="0"/>
        </w:rPr>
      </w:pPr>
      <w:r w:rsidRPr="00D90EE3">
        <w:rPr>
          <w:rFonts w:ascii="Arial" w:hAnsi="Arial" w:cs="Arial"/>
        </w:rPr>
        <w:t>Article 16 of the National Agreement states</w:t>
      </w:r>
      <w:r w:rsidR="006E3204" w:rsidRPr="00D90EE3">
        <w:rPr>
          <w:rFonts w:ascii="Arial" w:hAnsi="Arial" w:cs="Arial"/>
        </w:rPr>
        <w:t xml:space="preserve">: </w:t>
      </w:r>
    </w:p>
    <w:p w14:paraId="59B9F6D4" w14:textId="77777777" w:rsidR="006E3204" w:rsidRPr="00D90EE3" w:rsidRDefault="006E3204" w:rsidP="00D90EE3">
      <w:pPr>
        <w:pStyle w:val="ListParagraph"/>
        <w:rPr>
          <w:rFonts w:ascii="Arial" w:hAnsi="Arial" w:cs="Arial"/>
          <w:b/>
        </w:rPr>
      </w:pPr>
    </w:p>
    <w:p w14:paraId="4E3F0027" w14:textId="77777777" w:rsidR="006E3204" w:rsidRPr="00D90EE3" w:rsidRDefault="00B51D3A" w:rsidP="00D90EE3">
      <w:pPr>
        <w:ind w:left="1440" w:right="720"/>
        <w:rPr>
          <w:rFonts w:ascii="Arial" w:hAnsi="Arial" w:cs="Arial"/>
          <w:i/>
          <w:snapToGrid w:val="0"/>
        </w:rPr>
      </w:pPr>
      <w:r w:rsidRPr="00D90EE3">
        <w:rPr>
          <w:rFonts w:ascii="Arial" w:hAnsi="Arial" w:cs="Arial"/>
          <w:i/>
        </w:rPr>
        <w:t xml:space="preserve">“In the administration of this Article, a basic principle shall be that discipline should be corrective in nature, rather than punitive. No employee may be disciplined except for just cause… ”  </w:t>
      </w:r>
    </w:p>
    <w:p w14:paraId="61F5A98A" w14:textId="77777777" w:rsidR="006E3204" w:rsidRPr="00D90EE3" w:rsidRDefault="006E3204" w:rsidP="00D90EE3">
      <w:pPr>
        <w:pStyle w:val="ListParagraph"/>
        <w:rPr>
          <w:rFonts w:ascii="Arial" w:hAnsi="Arial" w:cs="Arial"/>
        </w:rPr>
      </w:pPr>
    </w:p>
    <w:p w14:paraId="2875F704" w14:textId="77777777" w:rsidR="00B51D3A" w:rsidRPr="00D90EE3" w:rsidRDefault="00B51D3A" w:rsidP="00D90EE3">
      <w:pPr>
        <w:numPr>
          <w:ilvl w:val="0"/>
          <w:numId w:val="15"/>
        </w:numPr>
        <w:tabs>
          <w:tab w:val="clear" w:pos="360"/>
        </w:tabs>
        <w:ind w:left="720"/>
        <w:rPr>
          <w:rFonts w:ascii="Arial" w:hAnsi="Arial" w:cs="Arial"/>
          <w:snapToGrid w:val="0"/>
        </w:rPr>
      </w:pPr>
      <w:r w:rsidRPr="00D90EE3">
        <w:rPr>
          <w:rFonts w:ascii="Arial" w:hAnsi="Arial" w:cs="Arial"/>
        </w:rPr>
        <w:t xml:space="preserve">Management lacked just cause to issue discipline in this case.  The discipline issued was punitive rather than corrective in nature. </w:t>
      </w:r>
    </w:p>
    <w:p w14:paraId="50920CCC" w14:textId="77777777" w:rsidR="006E3204" w:rsidRPr="00D90EE3" w:rsidRDefault="006E3204" w:rsidP="00D90EE3">
      <w:pPr>
        <w:rPr>
          <w:rFonts w:ascii="Arial" w:hAnsi="Arial" w:cs="Arial"/>
          <w:snapToGrid w:val="0"/>
        </w:rPr>
      </w:pPr>
    </w:p>
    <w:p w14:paraId="0E01DEBB" w14:textId="77777777" w:rsidR="00B51D3A" w:rsidRPr="00D90EE3" w:rsidRDefault="00B51D3A" w:rsidP="00D90EE3">
      <w:pPr>
        <w:numPr>
          <w:ilvl w:val="0"/>
          <w:numId w:val="15"/>
        </w:numPr>
        <w:tabs>
          <w:tab w:val="clear" w:pos="360"/>
        </w:tabs>
        <w:ind w:left="720"/>
        <w:rPr>
          <w:rFonts w:ascii="Arial" w:hAnsi="Arial" w:cs="Arial"/>
          <w:snapToGrid w:val="0"/>
        </w:rPr>
      </w:pPr>
      <w:r w:rsidRPr="00D90EE3">
        <w:rPr>
          <w:rFonts w:ascii="Arial" w:hAnsi="Arial" w:cs="Arial"/>
        </w:rPr>
        <w:t xml:space="preserve">The </w:t>
      </w:r>
      <w:r w:rsidR="0018346B" w:rsidRPr="00D90EE3">
        <w:rPr>
          <w:rFonts w:ascii="Arial" w:hAnsi="Arial" w:cs="Arial"/>
        </w:rPr>
        <w:t>s</w:t>
      </w:r>
      <w:r w:rsidRPr="00D90EE3">
        <w:rPr>
          <w:rFonts w:ascii="Arial" w:hAnsi="Arial" w:cs="Arial"/>
        </w:rPr>
        <w:t xml:space="preserve">upervisor was well aware of the work that needed to be performed.  With this knowledge, the </w:t>
      </w:r>
      <w:r w:rsidR="0018346B" w:rsidRPr="00D90EE3">
        <w:rPr>
          <w:rFonts w:ascii="Arial" w:hAnsi="Arial" w:cs="Arial"/>
        </w:rPr>
        <w:t>s</w:t>
      </w:r>
      <w:r w:rsidRPr="00D90EE3">
        <w:rPr>
          <w:rFonts w:ascii="Arial" w:hAnsi="Arial" w:cs="Arial"/>
        </w:rPr>
        <w:t xml:space="preserve">upervisor instructed the grievant to perform the work involved.  Under these circumstances, it is inappropriate to record the time spent performing the work as “unauthorized”.  This is true for two reasons.  First, the </w:t>
      </w:r>
      <w:r w:rsidR="0018346B" w:rsidRPr="00D90EE3">
        <w:rPr>
          <w:rFonts w:ascii="Arial" w:hAnsi="Arial" w:cs="Arial"/>
        </w:rPr>
        <w:t>s</w:t>
      </w:r>
      <w:r w:rsidRPr="00D90EE3">
        <w:rPr>
          <w:rFonts w:ascii="Arial" w:hAnsi="Arial" w:cs="Arial"/>
        </w:rPr>
        <w:t>upervisor clearly authorized the work to be performed by instructing the grievant to perform the work.  Second, the authorization to work overtime to perform the work was “inherent” in accordance with Step 4 Settlement M-00326 (included in the case file).</w:t>
      </w:r>
    </w:p>
    <w:p w14:paraId="78CA5FA2" w14:textId="77777777" w:rsidR="006E3204" w:rsidRPr="00D90EE3" w:rsidRDefault="006E3204" w:rsidP="00D90EE3">
      <w:pPr>
        <w:rPr>
          <w:rFonts w:ascii="Arial" w:hAnsi="Arial" w:cs="Arial"/>
          <w:snapToGrid w:val="0"/>
        </w:rPr>
      </w:pPr>
    </w:p>
    <w:p w14:paraId="06C3B06F" w14:textId="77777777" w:rsidR="006E3204" w:rsidRPr="00D90EE3" w:rsidRDefault="0018346B" w:rsidP="00D90EE3">
      <w:pPr>
        <w:numPr>
          <w:ilvl w:val="0"/>
          <w:numId w:val="15"/>
        </w:numPr>
        <w:tabs>
          <w:tab w:val="clear" w:pos="360"/>
        </w:tabs>
        <w:ind w:left="720"/>
        <w:rPr>
          <w:rFonts w:ascii="Arial" w:hAnsi="Arial" w:cs="Arial"/>
          <w:snapToGrid w:val="0"/>
        </w:rPr>
      </w:pPr>
      <w:r w:rsidRPr="00D90EE3">
        <w:rPr>
          <w:rFonts w:ascii="Arial" w:hAnsi="Arial" w:cs="Arial"/>
        </w:rPr>
        <w:t>M</w:t>
      </w:r>
      <w:r w:rsidR="00B51D3A" w:rsidRPr="00D90EE3">
        <w:rPr>
          <w:rFonts w:ascii="Arial" w:hAnsi="Arial" w:cs="Arial"/>
        </w:rPr>
        <w:t>a</w:t>
      </w:r>
      <w:r w:rsidRPr="00D90EE3">
        <w:rPr>
          <w:rFonts w:ascii="Arial" w:hAnsi="Arial" w:cs="Arial"/>
        </w:rPr>
        <w:t>na</w:t>
      </w:r>
      <w:r w:rsidR="00B51D3A" w:rsidRPr="00D90EE3">
        <w:rPr>
          <w:rFonts w:ascii="Arial" w:hAnsi="Arial" w:cs="Arial"/>
        </w:rPr>
        <w:t>gement failed to follow Section 115</w:t>
      </w:r>
      <w:r w:rsidR="006E3204" w:rsidRPr="00D90EE3">
        <w:rPr>
          <w:rFonts w:ascii="Arial" w:hAnsi="Arial" w:cs="Arial"/>
        </w:rPr>
        <w:t>.1</w:t>
      </w:r>
      <w:r w:rsidR="00B51D3A" w:rsidRPr="00D90EE3">
        <w:rPr>
          <w:rFonts w:ascii="Arial" w:hAnsi="Arial" w:cs="Arial"/>
        </w:rPr>
        <w:t xml:space="preserve"> of the M-39 Handbook</w:t>
      </w:r>
      <w:r w:rsidR="006E3204" w:rsidRPr="00D90EE3">
        <w:rPr>
          <w:rFonts w:ascii="Arial" w:hAnsi="Arial" w:cs="Arial"/>
        </w:rPr>
        <w:t>, which states:</w:t>
      </w:r>
    </w:p>
    <w:p w14:paraId="1C543911" w14:textId="77777777" w:rsidR="006E3204" w:rsidRDefault="006E3204" w:rsidP="00D90EE3">
      <w:pPr>
        <w:pStyle w:val="ListParagraph"/>
        <w:rPr>
          <w:rFonts w:ascii="Arial" w:hAnsi="Arial" w:cs="Arial"/>
          <w:b/>
        </w:rPr>
      </w:pPr>
    </w:p>
    <w:p w14:paraId="661DF121" w14:textId="77777777" w:rsidR="00D90EE3" w:rsidRPr="006C6732" w:rsidRDefault="00D90EE3" w:rsidP="00D90EE3">
      <w:pPr>
        <w:autoSpaceDE w:val="0"/>
        <w:autoSpaceDN w:val="0"/>
        <w:adjustRightInd w:val="0"/>
        <w:ind w:left="1440"/>
        <w:rPr>
          <w:rFonts w:ascii="Arial" w:hAnsi="Arial" w:cs="Arial"/>
          <w:b/>
          <w:bCs/>
          <w:i/>
        </w:rPr>
      </w:pPr>
      <w:r w:rsidRPr="006C6732">
        <w:rPr>
          <w:rFonts w:ascii="Arial" w:hAnsi="Arial" w:cs="Arial"/>
          <w:i/>
        </w:rPr>
        <w:t>115</w:t>
      </w:r>
      <w:r w:rsidRPr="006C6732">
        <w:rPr>
          <w:rFonts w:ascii="Arial" w:hAnsi="Arial" w:cs="Arial"/>
          <w:i/>
        </w:rPr>
        <w:tab/>
      </w:r>
      <w:r w:rsidRPr="006C6732">
        <w:rPr>
          <w:rFonts w:ascii="Arial" w:hAnsi="Arial" w:cs="Arial"/>
          <w:b/>
          <w:bCs/>
          <w:i/>
        </w:rPr>
        <w:t>Discipline</w:t>
      </w:r>
    </w:p>
    <w:p w14:paraId="25B8626C" w14:textId="77777777" w:rsidR="00D90EE3" w:rsidRPr="006C6732" w:rsidRDefault="00D90EE3" w:rsidP="00D90EE3">
      <w:pPr>
        <w:autoSpaceDE w:val="0"/>
        <w:autoSpaceDN w:val="0"/>
        <w:adjustRightInd w:val="0"/>
        <w:ind w:left="1440"/>
        <w:rPr>
          <w:rFonts w:ascii="Arial" w:hAnsi="Arial" w:cs="Arial"/>
          <w:b/>
          <w:bCs/>
          <w:i/>
        </w:rPr>
      </w:pPr>
    </w:p>
    <w:p w14:paraId="2DA47E23" w14:textId="77777777" w:rsidR="00D90EE3" w:rsidRPr="006C6732" w:rsidRDefault="00D90EE3" w:rsidP="00D90EE3">
      <w:pPr>
        <w:autoSpaceDE w:val="0"/>
        <w:autoSpaceDN w:val="0"/>
        <w:adjustRightInd w:val="0"/>
        <w:ind w:left="1440"/>
        <w:rPr>
          <w:rFonts w:ascii="Arial" w:hAnsi="Arial" w:cs="Arial"/>
          <w:b/>
          <w:bCs/>
          <w:i/>
        </w:rPr>
      </w:pPr>
      <w:r w:rsidRPr="006C6732">
        <w:rPr>
          <w:rFonts w:ascii="Arial" w:hAnsi="Arial" w:cs="Arial"/>
          <w:i/>
        </w:rPr>
        <w:t>115.1</w:t>
      </w:r>
      <w:r w:rsidRPr="006C6732">
        <w:rPr>
          <w:rFonts w:ascii="Arial" w:hAnsi="Arial" w:cs="Arial"/>
          <w:i/>
        </w:rPr>
        <w:tab/>
      </w:r>
      <w:r w:rsidRPr="006C6732">
        <w:rPr>
          <w:rFonts w:ascii="Arial" w:hAnsi="Arial" w:cs="Arial"/>
          <w:b/>
          <w:bCs/>
          <w:i/>
        </w:rPr>
        <w:t>Basic Principle</w:t>
      </w:r>
    </w:p>
    <w:p w14:paraId="1A87C156" w14:textId="77777777" w:rsidR="00D90EE3" w:rsidRPr="006C6732" w:rsidRDefault="00D90EE3" w:rsidP="00D90EE3">
      <w:pPr>
        <w:autoSpaceDE w:val="0"/>
        <w:autoSpaceDN w:val="0"/>
        <w:adjustRightInd w:val="0"/>
        <w:ind w:left="1440"/>
        <w:rPr>
          <w:rFonts w:ascii="Arial" w:hAnsi="Arial" w:cs="Arial"/>
          <w:i/>
        </w:rPr>
      </w:pPr>
    </w:p>
    <w:p w14:paraId="6510B1B1" w14:textId="77777777" w:rsidR="00D90EE3" w:rsidRPr="006C6732" w:rsidRDefault="00D90EE3" w:rsidP="00D90EE3">
      <w:pPr>
        <w:autoSpaceDE w:val="0"/>
        <w:autoSpaceDN w:val="0"/>
        <w:adjustRightInd w:val="0"/>
        <w:ind w:left="2160"/>
        <w:rPr>
          <w:rFonts w:ascii="Arial" w:hAnsi="Arial" w:cs="Arial"/>
          <w:i/>
        </w:rPr>
      </w:pPr>
      <w:r w:rsidRPr="006C6732">
        <w:rPr>
          <w:rFonts w:ascii="Arial" w:hAnsi="Arial" w:cs="Arial"/>
          <w:i/>
        </w:rPr>
        <w:t xml:space="preserve">In the administration of discipline, a basic principle must be that discipline should be corrective in nature, rather than punitive. No employee may be disciplined or discharged except for just cause. </w:t>
      </w:r>
      <w:r w:rsidRPr="006C6732">
        <w:rPr>
          <w:rFonts w:ascii="Arial" w:hAnsi="Arial" w:cs="Arial"/>
          <w:b/>
          <w:i/>
          <w:u w:val="single"/>
        </w:rPr>
        <w:t>The delivery manager must make every effort to correct a situation before resorting to disciplinary measures.</w:t>
      </w:r>
      <w:r w:rsidRPr="006C6732">
        <w:rPr>
          <w:rFonts w:ascii="Arial" w:hAnsi="Arial" w:cs="Arial"/>
          <w:i/>
        </w:rPr>
        <w:t xml:space="preserve"> (Emphasis added)</w:t>
      </w:r>
    </w:p>
    <w:p w14:paraId="4C7DCF02" w14:textId="77777777" w:rsidR="00343EBF" w:rsidRPr="00D90EE3" w:rsidRDefault="00343EBF" w:rsidP="00D90EE3">
      <w:pPr>
        <w:rPr>
          <w:rFonts w:ascii="Arial" w:hAnsi="Arial" w:cs="Arial"/>
          <w:snapToGrid w:val="0"/>
        </w:rPr>
      </w:pPr>
    </w:p>
    <w:p w14:paraId="117B554C" w14:textId="537EDC98" w:rsidR="009E4296" w:rsidRPr="00D90EE3" w:rsidRDefault="00B51D3A" w:rsidP="00D90EE3">
      <w:pPr>
        <w:numPr>
          <w:ilvl w:val="0"/>
          <w:numId w:val="15"/>
        </w:numPr>
        <w:tabs>
          <w:tab w:val="clear" w:pos="360"/>
        </w:tabs>
        <w:ind w:left="720"/>
        <w:rPr>
          <w:rFonts w:ascii="Arial" w:hAnsi="Arial" w:cs="Arial"/>
          <w:snapToGrid w:val="0"/>
        </w:rPr>
      </w:pPr>
      <w:r w:rsidRPr="00D90EE3">
        <w:rPr>
          <w:rFonts w:ascii="Arial" w:hAnsi="Arial" w:cs="Arial"/>
          <w:snapToGrid w:val="0"/>
        </w:rPr>
        <w:lastRenderedPageBreak/>
        <w:t>Management did</w:t>
      </w:r>
      <w:r w:rsidR="006E3204" w:rsidRPr="00D90EE3">
        <w:rPr>
          <w:rFonts w:ascii="Arial" w:hAnsi="Arial" w:cs="Arial"/>
          <w:snapToGrid w:val="0"/>
        </w:rPr>
        <w:t xml:space="preserve"> </w:t>
      </w:r>
      <w:r w:rsidRPr="00D90EE3">
        <w:rPr>
          <w:rFonts w:ascii="Arial" w:hAnsi="Arial" w:cs="Arial"/>
          <w:snapToGrid w:val="0"/>
        </w:rPr>
        <w:t>n</w:t>
      </w:r>
      <w:r w:rsidR="006E3204" w:rsidRPr="00D90EE3">
        <w:rPr>
          <w:rFonts w:ascii="Arial" w:hAnsi="Arial" w:cs="Arial"/>
          <w:snapToGrid w:val="0"/>
        </w:rPr>
        <w:t>o</w:t>
      </w:r>
      <w:r w:rsidRPr="00D90EE3">
        <w:rPr>
          <w:rFonts w:ascii="Arial" w:hAnsi="Arial" w:cs="Arial"/>
          <w:snapToGrid w:val="0"/>
        </w:rPr>
        <w:t xml:space="preserve">t pass the </w:t>
      </w:r>
      <w:r w:rsidRPr="00D90EE3">
        <w:rPr>
          <w:rFonts w:ascii="Arial" w:hAnsi="Arial" w:cs="Arial"/>
          <w:i/>
          <w:snapToGrid w:val="0"/>
        </w:rPr>
        <w:t>any effort</w:t>
      </w:r>
      <w:r w:rsidRPr="00D90EE3">
        <w:rPr>
          <w:rFonts w:ascii="Arial" w:hAnsi="Arial" w:cs="Arial"/>
          <w:snapToGrid w:val="0"/>
        </w:rPr>
        <w:t xml:space="preserve"> </w:t>
      </w:r>
      <w:r w:rsidR="006E3204" w:rsidRPr="00D90EE3">
        <w:rPr>
          <w:rFonts w:ascii="Arial" w:hAnsi="Arial" w:cs="Arial"/>
          <w:snapToGrid w:val="0"/>
        </w:rPr>
        <w:t xml:space="preserve">test, </w:t>
      </w:r>
      <w:r w:rsidRPr="00D90EE3">
        <w:rPr>
          <w:rFonts w:ascii="Arial" w:hAnsi="Arial" w:cs="Arial"/>
          <w:snapToGrid w:val="0"/>
        </w:rPr>
        <w:t xml:space="preserve">much less the </w:t>
      </w:r>
      <w:r w:rsidRPr="00D90EE3">
        <w:rPr>
          <w:rFonts w:ascii="Arial" w:hAnsi="Arial" w:cs="Arial"/>
          <w:i/>
          <w:snapToGrid w:val="0"/>
        </w:rPr>
        <w:t>every effort</w:t>
      </w:r>
      <w:r w:rsidRPr="00D90EE3">
        <w:rPr>
          <w:rFonts w:ascii="Arial" w:hAnsi="Arial" w:cs="Arial"/>
          <w:snapToGrid w:val="0"/>
        </w:rPr>
        <w:t xml:space="preserve"> test to correct this situation prior to resorting to discipline in this case. </w:t>
      </w:r>
      <w:r w:rsidR="0018346B" w:rsidRPr="00D90EE3">
        <w:rPr>
          <w:rFonts w:ascii="Arial" w:hAnsi="Arial" w:cs="Arial"/>
          <w:snapToGrid w:val="0"/>
        </w:rPr>
        <w:t xml:space="preserve"> </w:t>
      </w:r>
      <w:r w:rsidRPr="00D90EE3">
        <w:rPr>
          <w:rFonts w:ascii="Arial" w:hAnsi="Arial" w:cs="Arial"/>
        </w:rPr>
        <w:t xml:space="preserve">If </w:t>
      </w:r>
      <w:r w:rsidR="0018346B" w:rsidRPr="00D90EE3">
        <w:rPr>
          <w:rFonts w:ascii="Arial" w:hAnsi="Arial" w:cs="Arial"/>
        </w:rPr>
        <w:t>m</w:t>
      </w:r>
      <w:r w:rsidRPr="00D90EE3">
        <w:rPr>
          <w:rFonts w:ascii="Arial" w:hAnsi="Arial" w:cs="Arial"/>
        </w:rPr>
        <w:t xml:space="preserve">anagement doubted the </w:t>
      </w:r>
      <w:proofErr w:type="spellStart"/>
      <w:r w:rsidRPr="00D90EE3">
        <w:rPr>
          <w:rFonts w:ascii="Arial" w:hAnsi="Arial" w:cs="Arial"/>
        </w:rPr>
        <w:t>grievants</w:t>
      </w:r>
      <w:proofErr w:type="spellEnd"/>
      <w:r w:rsidRPr="00D90EE3">
        <w:rPr>
          <w:rFonts w:ascii="Arial" w:hAnsi="Arial" w:cs="Arial"/>
        </w:rPr>
        <w:t xml:space="preserve"> </w:t>
      </w:r>
      <w:r w:rsidR="009E4296" w:rsidRPr="00D90EE3">
        <w:rPr>
          <w:rFonts w:ascii="Arial" w:hAnsi="Arial" w:cs="Arial"/>
        </w:rPr>
        <w:t>time estimate</w:t>
      </w:r>
      <w:r w:rsidRPr="00D90EE3">
        <w:rPr>
          <w:rFonts w:ascii="Arial" w:hAnsi="Arial" w:cs="Arial"/>
        </w:rPr>
        <w:t xml:space="preserve"> on the day in question,</w:t>
      </w:r>
      <w:r w:rsidRPr="00D90EE3">
        <w:rPr>
          <w:rFonts w:ascii="Arial" w:hAnsi="Arial" w:cs="Arial"/>
          <w:snapToGrid w:val="0"/>
        </w:rPr>
        <w:t xml:space="preserve"> they had every right to conduct street supervision, or better still, they had every right to get in the truck and ride with the grievant all day.  The grievant gave reasonable answers when asked about the day in question.</w:t>
      </w:r>
    </w:p>
    <w:p w14:paraId="438408B8" w14:textId="77777777" w:rsidR="002632C3" w:rsidRPr="00D90EE3" w:rsidRDefault="002632C3" w:rsidP="00D90EE3">
      <w:pPr>
        <w:rPr>
          <w:rFonts w:ascii="Arial" w:hAnsi="Arial" w:cs="Arial"/>
          <w:snapToGrid w:val="0"/>
        </w:rPr>
      </w:pPr>
    </w:p>
    <w:p w14:paraId="3B4F58F4" w14:textId="44E1A602" w:rsidR="00B51D3A" w:rsidRDefault="00B51D3A" w:rsidP="00D90EE3">
      <w:pPr>
        <w:numPr>
          <w:ilvl w:val="0"/>
          <w:numId w:val="15"/>
        </w:numPr>
        <w:tabs>
          <w:tab w:val="clear" w:pos="360"/>
        </w:tabs>
        <w:ind w:left="720"/>
        <w:rPr>
          <w:rFonts w:ascii="Arial" w:hAnsi="Arial" w:cs="Arial"/>
          <w:snapToGrid w:val="0"/>
        </w:rPr>
      </w:pPr>
      <w:r w:rsidRPr="00D90EE3">
        <w:rPr>
          <w:rFonts w:ascii="Arial" w:hAnsi="Arial" w:cs="Arial"/>
          <w:snapToGrid w:val="0"/>
        </w:rPr>
        <w:t xml:space="preserve">Management ignored the </w:t>
      </w:r>
      <w:proofErr w:type="spellStart"/>
      <w:r w:rsidRPr="00D90EE3">
        <w:rPr>
          <w:rFonts w:ascii="Arial" w:hAnsi="Arial" w:cs="Arial"/>
          <w:snapToGrid w:val="0"/>
        </w:rPr>
        <w:t>grievants</w:t>
      </w:r>
      <w:proofErr w:type="spellEnd"/>
      <w:r w:rsidRPr="00D90EE3">
        <w:rPr>
          <w:rFonts w:ascii="Arial" w:hAnsi="Arial" w:cs="Arial"/>
          <w:snapToGrid w:val="0"/>
        </w:rPr>
        <w:t xml:space="preserve"> explan</w:t>
      </w:r>
      <w:r w:rsidR="00E0254A" w:rsidRPr="00D90EE3">
        <w:rPr>
          <w:rFonts w:ascii="Arial" w:hAnsi="Arial" w:cs="Arial"/>
          <w:snapToGrid w:val="0"/>
        </w:rPr>
        <w:t xml:space="preserve">ations and issued him/her a </w:t>
      </w:r>
      <w:r w:rsidR="006D2B2F">
        <w:rPr>
          <w:rFonts w:ascii="Arial" w:hAnsi="Arial" w:cs="Arial"/>
          <w:snapToGrid w:val="0"/>
        </w:rPr>
        <w:t>L</w:t>
      </w:r>
      <w:r w:rsidR="00E0254A" w:rsidRPr="00D90EE3">
        <w:rPr>
          <w:rFonts w:ascii="Arial" w:hAnsi="Arial" w:cs="Arial"/>
          <w:snapToGrid w:val="0"/>
        </w:rPr>
        <w:t xml:space="preserve">etter of </w:t>
      </w:r>
      <w:r w:rsidR="006D2B2F">
        <w:rPr>
          <w:rFonts w:ascii="Arial" w:hAnsi="Arial" w:cs="Arial"/>
          <w:snapToGrid w:val="0"/>
        </w:rPr>
        <w:t>W</w:t>
      </w:r>
      <w:r w:rsidRPr="00D90EE3">
        <w:rPr>
          <w:rFonts w:ascii="Arial" w:hAnsi="Arial" w:cs="Arial"/>
          <w:snapToGrid w:val="0"/>
        </w:rPr>
        <w:t xml:space="preserve">arning.  This leads to the conclusion that the decision to discipline was made before the grievant was questioned.  The </w:t>
      </w:r>
      <w:r w:rsidR="009E4296" w:rsidRPr="00D90EE3">
        <w:rPr>
          <w:rFonts w:ascii="Arial" w:hAnsi="Arial" w:cs="Arial"/>
          <w:snapToGrid w:val="0"/>
        </w:rPr>
        <w:t>i</w:t>
      </w:r>
      <w:r w:rsidRPr="00D90EE3">
        <w:rPr>
          <w:rFonts w:ascii="Arial" w:hAnsi="Arial" w:cs="Arial"/>
          <w:snapToGrid w:val="0"/>
        </w:rPr>
        <w:t xml:space="preserve">nvestigative </w:t>
      </w:r>
      <w:r w:rsidR="009E4296" w:rsidRPr="00D90EE3">
        <w:rPr>
          <w:rFonts w:ascii="Arial" w:hAnsi="Arial" w:cs="Arial"/>
          <w:snapToGrid w:val="0"/>
        </w:rPr>
        <w:t>i</w:t>
      </w:r>
      <w:r w:rsidRPr="00D90EE3">
        <w:rPr>
          <w:rFonts w:ascii="Arial" w:hAnsi="Arial" w:cs="Arial"/>
          <w:snapToGrid w:val="0"/>
        </w:rPr>
        <w:t xml:space="preserve">nterview was merely a formality and therefore a sham.  The record in this case fully supports the conclusion that the </w:t>
      </w:r>
      <w:r w:rsidR="009E4296" w:rsidRPr="00D90EE3">
        <w:rPr>
          <w:rFonts w:ascii="Arial" w:hAnsi="Arial" w:cs="Arial"/>
          <w:snapToGrid w:val="0"/>
        </w:rPr>
        <w:t>d</w:t>
      </w:r>
      <w:r w:rsidRPr="00D90EE3">
        <w:rPr>
          <w:rFonts w:ascii="Arial" w:hAnsi="Arial" w:cs="Arial"/>
          <w:snapToGrid w:val="0"/>
        </w:rPr>
        <w:t xml:space="preserve">elivery </w:t>
      </w:r>
      <w:r w:rsidR="009E4296" w:rsidRPr="00D90EE3">
        <w:rPr>
          <w:rFonts w:ascii="Arial" w:hAnsi="Arial" w:cs="Arial"/>
          <w:snapToGrid w:val="0"/>
        </w:rPr>
        <w:t>m</w:t>
      </w:r>
      <w:r w:rsidRPr="00D90EE3">
        <w:rPr>
          <w:rFonts w:ascii="Arial" w:hAnsi="Arial" w:cs="Arial"/>
          <w:snapToGrid w:val="0"/>
        </w:rPr>
        <w:t xml:space="preserve">anager didn’t make any effort whatsoever to correct this situation before resorting to discipline.  </w:t>
      </w:r>
    </w:p>
    <w:p w14:paraId="6E1467DF" w14:textId="77777777" w:rsidR="00853431" w:rsidRDefault="00853431" w:rsidP="00853431">
      <w:pPr>
        <w:pStyle w:val="ListParagraph"/>
        <w:rPr>
          <w:rFonts w:ascii="Arial" w:hAnsi="Arial" w:cs="Arial"/>
          <w:snapToGrid w:val="0"/>
        </w:rPr>
      </w:pPr>
    </w:p>
    <w:p w14:paraId="1FE1D10C" w14:textId="77777777" w:rsidR="00F43EC8" w:rsidRPr="00D90EE3" w:rsidRDefault="00B51D3A" w:rsidP="00D90EE3">
      <w:pPr>
        <w:numPr>
          <w:ilvl w:val="0"/>
          <w:numId w:val="15"/>
        </w:numPr>
        <w:tabs>
          <w:tab w:val="clear" w:pos="360"/>
        </w:tabs>
        <w:ind w:left="720"/>
        <w:rPr>
          <w:rFonts w:ascii="Arial" w:hAnsi="Arial" w:cs="Arial"/>
          <w:snapToGrid w:val="0"/>
        </w:rPr>
      </w:pPr>
      <w:r w:rsidRPr="00D90EE3">
        <w:rPr>
          <w:rFonts w:ascii="Arial" w:hAnsi="Arial" w:cs="Arial"/>
        </w:rPr>
        <w:t>Section 115.3</w:t>
      </w:r>
      <w:r w:rsidR="00A323E1" w:rsidRPr="00D90EE3">
        <w:rPr>
          <w:rFonts w:ascii="Arial" w:hAnsi="Arial" w:cs="Arial"/>
        </w:rPr>
        <w:t xml:space="preserve"> (b)</w:t>
      </w:r>
      <w:r w:rsidRPr="00D90EE3">
        <w:rPr>
          <w:rFonts w:ascii="Arial" w:hAnsi="Arial" w:cs="Arial"/>
        </w:rPr>
        <w:t xml:space="preserve"> of the M-39 Handbook </w:t>
      </w:r>
      <w:r w:rsidR="00F43EC8" w:rsidRPr="00D90EE3">
        <w:rPr>
          <w:rFonts w:ascii="Arial" w:hAnsi="Arial" w:cs="Arial"/>
        </w:rPr>
        <w:t>states:</w:t>
      </w:r>
    </w:p>
    <w:p w14:paraId="351D76BA" w14:textId="77777777" w:rsidR="00F43EC8" w:rsidRPr="00D90EE3" w:rsidRDefault="00F43EC8" w:rsidP="00D90EE3">
      <w:pPr>
        <w:pStyle w:val="ListParagraph"/>
        <w:rPr>
          <w:rFonts w:ascii="Arial" w:hAnsi="Arial" w:cs="Arial"/>
          <w:snapToGrid w:val="0"/>
        </w:rPr>
      </w:pPr>
    </w:p>
    <w:p w14:paraId="46608E58" w14:textId="77777777" w:rsidR="00A323E1" w:rsidRPr="006C6732" w:rsidRDefault="00A323E1" w:rsidP="00D90EE3">
      <w:pPr>
        <w:autoSpaceDE w:val="0"/>
        <w:autoSpaceDN w:val="0"/>
        <w:adjustRightInd w:val="0"/>
        <w:ind w:left="1440"/>
        <w:rPr>
          <w:rFonts w:ascii="Arial" w:hAnsi="Arial" w:cs="Arial"/>
          <w:b/>
          <w:bCs/>
          <w:i/>
        </w:rPr>
      </w:pPr>
      <w:r w:rsidRPr="006C6732">
        <w:rPr>
          <w:rFonts w:ascii="Arial" w:hAnsi="Arial" w:cs="Arial"/>
          <w:i/>
        </w:rPr>
        <w:t>115.3</w:t>
      </w:r>
      <w:r w:rsidR="0005069E" w:rsidRPr="006C6732">
        <w:rPr>
          <w:rFonts w:ascii="Arial" w:hAnsi="Arial" w:cs="Arial"/>
          <w:i/>
        </w:rPr>
        <w:tab/>
      </w:r>
      <w:r w:rsidRPr="006C6732">
        <w:rPr>
          <w:rFonts w:ascii="Arial" w:hAnsi="Arial" w:cs="Arial"/>
          <w:i/>
        </w:rPr>
        <w:t xml:space="preserve"> </w:t>
      </w:r>
      <w:r w:rsidRPr="006C6732">
        <w:rPr>
          <w:rFonts w:ascii="Arial" w:hAnsi="Arial" w:cs="Arial"/>
          <w:b/>
          <w:bCs/>
          <w:i/>
        </w:rPr>
        <w:t>Obligation to Employees</w:t>
      </w:r>
    </w:p>
    <w:p w14:paraId="01419878" w14:textId="77777777" w:rsidR="00A323E1" w:rsidRPr="006C6732" w:rsidRDefault="00A323E1" w:rsidP="00D90EE3">
      <w:pPr>
        <w:autoSpaceDE w:val="0"/>
        <w:autoSpaceDN w:val="0"/>
        <w:adjustRightInd w:val="0"/>
        <w:ind w:left="1440"/>
        <w:rPr>
          <w:rFonts w:ascii="Arial" w:hAnsi="Arial" w:cs="Arial"/>
          <w:b/>
          <w:bCs/>
          <w:i/>
        </w:rPr>
      </w:pPr>
    </w:p>
    <w:p w14:paraId="4C82E68B" w14:textId="77777777" w:rsidR="00A323E1" w:rsidRPr="006C6732" w:rsidRDefault="00A323E1" w:rsidP="0005069E">
      <w:pPr>
        <w:autoSpaceDE w:val="0"/>
        <w:autoSpaceDN w:val="0"/>
        <w:adjustRightInd w:val="0"/>
        <w:ind w:left="2160"/>
        <w:rPr>
          <w:rFonts w:ascii="Arial" w:hAnsi="Arial" w:cs="Arial"/>
          <w:i/>
        </w:rPr>
      </w:pPr>
      <w:r w:rsidRPr="006C6732">
        <w:rPr>
          <w:rFonts w:ascii="Arial" w:hAnsi="Arial" w:cs="Arial"/>
          <w:i/>
        </w:rPr>
        <w:t>When problems arise, managers must recognize that they have an obligation to their employees and to the Postal Service to look to themselves, as well as to the employee, to….</w:t>
      </w:r>
    </w:p>
    <w:p w14:paraId="54D3501E" w14:textId="77777777" w:rsidR="00A323E1" w:rsidRPr="006C6732" w:rsidRDefault="00A323E1" w:rsidP="00D90EE3">
      <w:pPr>
        <w:ind w:left="1800"/>
        <w:rPr>
          <w:rFonts w:ascii="Arial" w:hAnsi="Arial" w:cs="Arial"/>
          <w:i/>
        </w:rPr>
      </w:pPr>
    </w:p>
    <w:p w14:paraId="49B56A3C" w14:textId="77777777" w:rsidR="00F43EC8" w:rsidRPr="006C6732" w:rsidRDefault="0005069E" w:rsidP="0005069E">
      <w:pPr>
        <w:ind w:left="2520" w:hanging="360"/>
        <w:rPr>
          <w:rFonts w:ascii="Arial" w:hAnsi="Arial" w:cs="Arial"/>
          <w:i/>
          <w:snapToGrid w:val="0"/>
        </w:rPr>
      </w:pPr>
      <w:r w:rsidRPr="006C6732">
        <w:rPr>
          <w:rFonts w:ascii="Arial" w:hAnsi="Arial" w:cs="Arial"/>
          <w:i/>
        </w:rPr>
        <w:t>b.</w:t>
      </w:r>
      <w:r w:rsidRPr="006C6732">
        <w:rPr>
          <w:rFonts w:ascii="Arial" w:hAnsi="Arial" w:cs="Arial"/>
          <w:i/>
        </w:rPr>
        <w:tab/>
      </w:r>
      <w:r w:rsidR="00A323E1" w:rsidRPr="006C6732">
        <w:rPr>
          <w:rFonts w:ascii="Arial" w:hAnsi="Arial" w:cs="Arial"/>
          <w:i/>
        </w:rPr>
        <w:t>Make absolutely sure you have all the facts.</w:t>
      </w:r>
    </w:p>
    <w:p w14:paraId="4FB969BF" w14:textId="77777777" w:rsidR="006E3204" w:rsidRPr="00D90EE3" w:rsidRDefault="006E3204" w:rsidP="00D90EE3">
      <w:pPr>
        <w:pStyle w:val="ListParagraph"/>
        <w:rPr>
          <w:rFonts w:ascii="Arial" w:hAnsi="Arial" w:cs="Arial"/>
        </w:rPr>
      </w:pPr>
    </w:p>
    <w:p w14:paraId="171A9816" w14:textId="1FAA7F0F" w:rsidR="00B51D3A" w:rsidRPr="00D90EE3" w:rsidRDefault="00B51D3A" w:rsidP="0005069E">
      <w:pPr>
        <w:numPr>
          <w:ilvl w:val="0"/>
          <w:numId w:val="15"/>
        </w:numPr>
        <w:tabs>
          <w:tab w:val="clear" w:pos="360"/>
        </w:tabs>
        <w:ind w:left="720"/>
        <w:rPr>
          <w:rFonts w:ascii="Arial" w:hAnsi="Arial" w:cs="Arial"/>
          <w:snapToGrid w:val="0"/>
        </w:rPr>
      </w:pPr>
      <w:r w:rsidRPr="00D90EE3">
        <w:rPr>
          <w:rFonts w:ascii="Arial" w:hAnsi="Arial" w:cs="Arial"/>
        </w:rPr>
        <w:t xml:space="preserve">Management completely ignored this requirement in this case.  There was no objective investigation in this case.  An objective investigation would have required </w:t>
      </w:r>
      <w:r w:rsidR="0018346B" w:rsidRPr="00D90EE3">
        <w:rPr>
          <w:rFonts w:ascii="Arial" w:hAnsi="Arial" w:cs="Arial"/>
        </w:rPr>
        <w:t>m</w:t>
      </w:r>
      <w:r w:rsidRPr="00D90EE3">
        <w:rPr>
          <w:rFonts w:ascii="Arial" w:hAnsi="Arial" w:cs="Arial"/>
        </w:rPr>
        <w:t xml:space="preserve">anagement to acknowledge that some of the items listed on the </w:t>
      </w:r>
      <w:proofErr w:type="spellStart"/>
      <w:r w:rsidRPr="00D90EE3">
        <w:rPr>
          <w:rFonts w:ascii="Arial" w:hAnsi="Arial" w:cs="Arial"/>
        </w:rPr>
        <w:t>grievants</w:t>
      </w:r>
      <w:proofErr w:type="spellEnd"/>
      <w:r w:rsidRPr="00D90EE3">
        <w:rPr>
          <w:rFonts w:ascii="Arial" w:hAnsi="Arial" w:cs="Arial"/>
        </w:rPr>
        <w:t xml:space="preserve"> PS Form 3996 weren’t granted any time credit despite the fact that these are func</w:t>
      </w:r>
      <w:r w:rsidR="00E0254A" w:rsidRPr="00D90EE3">
        <w:rPr>
          <w:rFonts w:ascii="Arial" w:hAnsi="Arial" w:cs="Arial"/>
        </w:rPr>
        <w:t xml:space="preserve">tions that cause any </w:t>
      </w:r>
      <w:r w:rsidR="006D2B2F">
        <w:rPr>
          <w:rFonts w:ascii="Arial" w:hAnsi="Arial" w:cs="Arial"/>
        </w:rPr>
        <w:t>L</w:t>
      </w:r>
      <w:r w:rsidR="00E0254A" w:rsidRPr="00D90EE3">
        <w:rPr>
          <w:rFonts w:ascii="Arial" w:hAnsi="Arial" w:cs="Arial"/>
        </w:rPr>
        <w:t xml:space="preserve">etter </w:t>
      </w:r>
      <w:r w:rsidR="006D2B2F">
        <w:rPr>
          <w:rFonts w:ascii="Arial" w:hAnsi="Arial" w:cs="Arial"/>
        </w:rPr>
        <w:t>C</w:t>
      </w:r>
      <w:r w:rsidRPr="00D90EE3">
        <w:rPr>
          <w:rFonts w:ascii="Arial" w:hAnsi="Arial" w:cs="Arial"/>
        </w:rPr>
        <w:t xml:space="preserve">arrier to use more </w:t>
      </w:r>
      <w:r w:rsidR="0018346B" w:rsidRPr="00D90EE3">
        <w:rPr>
          <w:rFonts w:ascii="Arial" w:hAnsi="Arial" w:cs="Arial"/>
        </w:rPr>
        <w:t>time than usual</w:t>
      </w:r>
      <w:r w:rsidRPr="00D90EE3">
        <w:rPr>
          <w:rFonts w:ascii="Arial" w:hAnsi="Arial" w:cs="Arial"/>
        </w:rPr>
        <w:t>.</w:t>
      </w:r>
    </w:p>
    <w:p w14:paraId="72493358" w14:textId="77777777" w:rsidR="006E3204" w:rsidRPr="00D90EE3" w:rsidRDefault="006E3204" w:rsidP="00D90EE3">
      <w:pPr>
        <w:rPr>
          <w:rFonts w:ascii="Arial" w:hAnsi="Arial" w:cs="Arial"/>
          <w:snapToGrid w:val="0"/>
        </w:rPr>
      </w:pPr>
    </w:p>
    <w:p w14:paraId="7D43AF60" w14:textId="77777777" w:rsidR="00980BAD" w:rsidRPr="00D90EE3" w:rsidRDefault="00B51D3A" w:rsidP="0005069E">
      <w:pPr>
        <w:numPr>
          <w:ilvl w:val="0"/>
          <w:numId w:val="15"/>
        </w:numPr>
        <w:tabs>
          <w:tab w:val="clear" w:pos="360"/>
        </w:tabs>
        <w:ind w:left="720"/>
        <w:rPr>
          <w:rFonts w:ascii="Arial" w:hAnsi="Arial" w:cs="Arial"/>
          <w:snapToGrid w:val="0"/>
        </w:rPr>
      </w:pPr>
      <w:r w:rsidRPr="00D90EE3">
        <w:rPr>
          <w:rFonts w:ascii="Arial" w:hAnsi="Arial" w:cs="Arial"/>
        </w:rPr>
        <w:t>Section 115.3</w:t>
      </w:r>
      <w:r w:rsidR="00A323E1" w:rsidRPr="00D90EE3">
        <w:rPr>
          <w:rFonts w:ascii="Arial" w:hAnsi="Arial" w:cs="Arial"/>
        </w:rPr>
        <w:t xml:space="preserve"> (d)</w:t>
      </w:r>
      <w:r w:rsidRPr="00D90EE3">
        <w:rPr>
          <w:rFonts w:ascii="Arial" w:hAnsi="Arial" w:cs="Arial"/>
        </w:rPr>
        <w:t xml:space="preserve"> of the M-39 Handbook </w:t>
      </w:r>
      <w:r w:rsidR="00980BAD" w:rsidRPr="00D90EE3">
        <w:rPr>
          <w:rFonts w:ascii="Arial" w:hAnsi="Arial" w:cs="Arial"/>
        </w:rPr>
        <w:t>also states:</w:t>
      </w:r>
    </w:p>
    <w:p w14:paraId="28ABF22F" w14:textId="77777777" w:rsidR="00980BAD" w:rsidRPr="00D90EE3" w:rsidRDefault="00980BAD" w:rsidP="00D90EE3">
      <w:pPr>
        <w:pStyle w:val="ListParagraph"/>
        <w:rPr>
          <w:rFonts w:ascii="Arial" w:hAnsi="Arial" w:cs="Arial"/>
        </w:rPr>
      </w:pPr>
    </w:p>
    <w:p w14:paraId="6776B5BC" w14:textId="77777777" w:rsidR="00A323E1" w:rsidRPr="006C6732" w:rsidRDefault="00A323E1" w:rsidP="00D90EE3">
      <w:pPr>
        <w:autoSpaceDE w:val="0"/>
        <w:autoSpaceDN w:val="0"/>
        <w:adjustRightInd w:val="0"/>
        <w:ind w:left="1440"/>
        <w:rPr>
          <w:rFonts w:ascii="Arial" w:hAnsi="Arial" w:cs="Arial"/>
          <w:b/>
          <w:bCs/>
          <w:i/>
        </w:rPr>
      </w:pPr>
      <w:r w:rsidRPr="006C6732">
        <w:rPr>
          <w:rFonts w:ascii="Arial" w:hAnsi="Arial" w:cs="Arial"/>
          <w:i/>
        </w:rPr>
        <w:t xml:space="preserve">115.3 </w:t>
      </w:r>
      <w:r w:rsidR="0005069E" w:rsidRPr="006C6732">
        <w:rPr>
          <w:rFonts w:ascii="Arial" w:hAnsi="Arial" w:cs="Arial"/>
          <w:i/>
        </w:rPr>
        <w:tab/>
      </w:r>
      <w:r w:rsidRPr="006C6732">
        <w:rPr>
          <w:rFonts w:ascii="Arial" w:hAnsi="Arial" w:cs="Arial"/>
          <w:b/>
          <w:bCs/>
          <w:i/>
        </w:rPr>
        <w:t>Obligation to Employees</w:t>
      </w:r>
    </w:p>
    <w:p w14:paraId="5026E422" w14:textId="77777777" w:rsidR="00A323E1" w:rsidRPr="006C6732" w:rsidRDefault="00A323E1" w:rsidP="00D90EE3">
      <w:pPr>
        <w:autoSpaceDE w:val="0"/>
        <w:autoSpaceDN w:val="0"/>
        <w:adjustRightInd w:val="0"/>
        <w:ind w:left="1440"/>
        <w:rPr>
          <w:rFonts w:ascii="Arial" w:hAnsi="Arial" w:cs="Arial"/>
          <w:b/>
          <w:bCs/>
          <w:i/>
        </w:rPr>
      </w:pPr>
    </w:p>
    <w:p w14:paraId="7F0AC956" w14:textId="77777777" w:rsidR="00A323E1" w:rsidRPr="006C6732" w:rsidRDefault="00A323E1" w:rsidP="0005069E">
      <w:pPr>
        <w:autoSpaceDE w:val="0"/>
        <w:autoSpaceDN w:val="0"/>
        <w:adjustRightInd w:val="0"/>
        <w:ind w:left="2160"/>
        <w:rPr>
          <w:rFonts w:ascii="Arial" w:hAnsi="Arial" w:cs="Arial"/>
          <w:i/>
        </w:rPr>
      </w:pPr>
      <w:r w:rsidRPr="006C6732">
        <w:rPr>
          <w:rFonts w:ascii="Arial" w:hAnsi="Arial" w:cs="Arial"/>
          <w:i/>
        </w:rPr>
        <w:t>When problems arise, managers must recognize that they have an obligation to their employees and to the Postal Service to look to themselves, as well as to the employee, to….</w:t>
      </w:r>
    </w:p>
    <w:p w14:paraId="5BDAD20A" w14:textId="77777777" w:rsidR="00A323E1" w:rsidRPr="006C6732" w:rsidRDefault="00A323E1" w:rsidP="00D90EE3">
      <w:pPr>
        <w:ind w:left="1800"/>
        <w:rPr>
          <w:rFonts w:ascii="Arial" w:hAnsi="Arial" w:cs="Arial"/>
          <w:i/>
        </w:rPr>
      </w:pPr>
    </w:p>
    <w:p w14:paraId="74B8B5C0" w14:textId="77777777" w:rsidR="00980BAD" w:rsidRPr="006C6732" w:rsidRDefault="0005069E" w:rsidP="0005069E">
      <w:pPr>
        <w:autoSpaceDE w:val="0"/>
        <w:autoSpaceDN w:val="0"/>
        <w:adjustRightInd w:val="0"/>
        <w:ind w:left="2430" w:hanging="270"/>
        <w:rPr>
          <w:rFonts w:ascii="Arial" w:hAnsi="Arial" w:cs="Arial"/>
          <w:i/>
          <w:snapToGrid w:val="0"/>
        </w:rPr>
      </w:pPr>
      <w:r w:rsidRPr="006C6732">
        <w:rPr>
          <w:rFonts w:ascii="Arial" w:hAnsi="Arial" w:cs="Arial"/>
          <w:i/>
        </w:rPr>
        <w:t>d.</w:t>
      </w:r>
      <w:r w:rsidRPr="006C6732">
        <w:rPr>
          <w:rFonts w:ascii="Arial" w:hAnsi="Arial" w:cs="Arial"/>
          <w:i/>
        </w:rPr>
        <w:tab/>
      </w:r>
      <w:proofErr w:type="spellStart"/>
      <w:r w:rsidR="00A323E1" w:rsidRPr="006C6732">
        <w:rPr>
          <w:rFonts w:ascii="Arial" w:hAnsi="Arial" w:cs="Arial"/>
          <w:i/>
        </w:rPr>
        <w:t>f</w:t>
      </w:r>
      <w:proofErr w:type="spellEnd"/>
      <w:r w:rsidR="00A323E1" w:rsidRPr="006C6732">
        <w:rPr>
          <w:rFonts w:ascii="Arial" w:hAnsi="Arial" w:cs="Arial"/>
          <w:i/>
        </w:rPr>
        <w:t xml:space="preserve"> the employee’s stand has merit, admit it and correct the situation. You are the manager; you must make decisions; don’t pass this responsibility on to someone else.</w:t>
      </w:r>
    </w:p>
    <w:p w14:paraId="6D218B12" w14:textId="77777777" w:rsidR="00980BAD" w:rsidRPr="00D90EE3" w:rsidRDefault="00980BAD" w:rsidP="00D90EE3">
      <w:pPr>
        <w:pStyle w:val="ListParagraph"/>
        <w:jc w:val="center"/>
        <w:rPr>
          <w:rFonts w:ascii="Arial" w:hAnsi="Arial" w:cs="Arial"/>
          <w:b/>
        </w:rPr>
      </w:pPr>
    </w:p>
    <w:p w14:paraId="3AE1295A" w14:textId="77777777" w:rsidR="004F62E1" w:rsidRPr="00D90EE3" w:rsidRDefault="00B51D3A" w:rsidP="00D97865">
      <w:pPr>
        <w:numPr>
          <w:ilvl w:val="0"/>
          <w:numId w:val="15"/>
        </w:numPr>
        <w:tabs>
          <w:tab w:val="clear" w:pos="360"/>
          <w:tab w:val="num" w:pos="720"/>
        </w:tabs>
        <w:ind w:left="720"/>
        <w:rPr>
          <w:rFonts w:ascii="Arial" w:hAnsi="Arial" w:cs="Arial"/>
          <w:snapToGrid w:val="0"/>
        </w:rPr>
      </w:pPr>
      <w:r w:rsidRPr="00D90EE3">
        <w:rPr>
          <w:rFonts w:ascii="Arial" w:hAnsi="Arial" w:cs="Arial"/>
        </w:rPr>
        <w:t>T</w:t>
      </w:r>
      <w:r w:rsidRPr="00D90EE3">
        <w:rPr>
          <w:rFonts w:ascii="Arial" w:hAnsi="Arial" w:cs="Arial"/>
          <w:snapToGrid w:val="0"/>
        </w:rPr>
        <w:t xml:space="preserve">hat certainly didn’t happen in the instant case. The grievant notified </w:t>
      </w:r>
      <w:r w:rsidR="0018346B" w:rsidRPr="00D90EE3">
        <w:rPr>
          <w:rFonts w:ascii="Arial" w:hAnsi="Arial" w:cs="Arial"/>
          <w:snapToGrid w:val="0"/>
        </w:rPr>
        <w:t>m</w:t>
      </w:r>
      <w:r w:rsidRPr="00D90EE3">
        <w:rPr>
          <w:rFonts w:ascii="Arial" w:hAnsi="Arial" w:cs="Arial"/>
          <w:snapToGrid w:val="0"/>
        </w:rPr>
        <w:t xml:space="preserve">anagement of his/her inability to complete his/her assignment as required by Section 131 of the M-41 Handbook via PS Form 3996.  Management didn’t act as required by Section 122 and/or Section 115.4 of the M-39 Handbook.  </w:t>
      </w:r>
      <w:r w:rsidR="00E0254A" w:rsidRPr="00D90EE3">
        <w:rPr>
          <w:rFonts w:ascii="Arial" w:hAnsi="Arial" w:cs="Arial"/>
          <w:snapToGrid w:val="0"/>
        </w:rPr>
        <w:t xml:space="preserve">The supervisor should tell a </w:t>
      </w:r>
      <w:r w:rsidR="006D2B2F">
        <w:rPr>
          <w:rFonts w:ascii="Arial" w:hAnsi="Arial" w:cs="Arial"/>
          <w:snapToGrid w:val="0"/>
        </w:rPr>
        <w:t>L</w:t>
      </w:r>
      <w:r w:rsidR="00E0254A" w:rsidRPr="00D90EE3">
        <w:rPr>
          <w:rFonts w:ascii="Arial" w:hAnsi="Arial" w:cs="Arial"/>
          <w:snapToGrid w:val="0"/>
        </w:rPr>
        <w:t xml:space="preserve">etter </w:t>
      </w:r>
      <w:r w:rsidR="006D2B2F">
        <w:rPr>
          <w:rFonts w:ascii="Arial" w:hAnsi="Arial" w:cs="Arial"/>
          <w:snapToGrid w:val="0"/>
        </w:rPr>
        <w:t>C</w:t>
      </w:r>
      <w:r w:rsidRPr="00D90EE3">
        <w:rPr>
          <w:rFonts w:ascii="Arial" w:hAnsi="Arial" w:cs="Arial"/>
          <w:snapToGrid w:val="0"/>
        </w:rPr>
        <w:t xml:space="preserve">arrier </w:t>
      </w:r>
      <w:r w:rsidR="00793EA4" w:rsidRPr="00D90EE3">
        <w:rPr>
          <w:rFonts w:ascii="Arial" w:hAnsi="Arial" w:cs="Arial"/>
          <w:snapToGrid w:val="0"/>
        </w:rPr>
        <w:t xml:space="preserve">in the morning (before he/she leaves the office) </w:t>
      </w:r>
      <w:r w:rsidRPr="00D90EE3">
        <w:rPr>
          <w:rFonts w:ascii="Arial" w:hAnsi="Arial" w:cs="Arial"/>
          <w:snapToGrid w:val="0"/>
        </w:rPr>
        <w:t xml:space="preserve">what to do with the mail if he/she is unable to comply with the instruction of being back at a certain time.  </w:t>
      </w:r>
    </w:p>
    <w:p w14:paraId="6AFC2641" w14:textId="77777777" w:rsidR="002632C3" w:rsidRPr="00D90EE3" w:rsidRDefault="002632C3" w:rsidP="00D90EE3">
      <w:pPr>
        <w:rPr>
          <w:rFonts w:ascii="Arial" w:hAnsi="Arial" w:cs="Arial"/>
          <w:snapToGrid w:val="0"/>
        </w:rPr>
      </w:pPr>
    </w:p>
    <w:p w14:paraId="66546D2B" w14:textId="6AD91E3D" w:rsidR="00B51D3A" w:rsidRPr="00D90EE3" w:rsidRDefault="00B51D3A" w:rsidP="00D97865">
      <w:pPr>
        <w:numPr>
          <w:ilvl w:val="0"/>
          <w:numId w:val="15"/>
        </w:numPr>
        <w:tabs>
          <w:tab w:val="clear" w:pos="360"/>
          <w:tab w:val="num" w:pos="720"/>
        </w:tabs>
        <w:ind w:left="720"/>
        <w:rPr>
          <w:rFonts w:ascii="Arial" w:hAnsi="Arial" w:cs="Arial"/>
          <w:snapToGrid w:val="0"/>
        </w:rPr>
      </w:pPr>
      <w:r w:rsidRPr="00D90EE3">
        <w:rPr>
          <w:rFonts w:ascii="Arial" w:hAnsi="Arial" w:cs="Arial"/>
          <w:snapToGrid w:val="0"/>
        </w:rPr>
        <w:t xml:space="preserve">The grievant called back to the station for further instructions on the day in question.  A </w:t>
      </w:r>
      <w:r w:rsidR="0018346B" w:rsidRPr="00D90EE3">
        <w:rPr>
          <w:rFonts w:ascii="Arial" w:hAnsi="Arial" w:cs="Arial"/>
          <w:snapToGrid w:val="0"/>
        </w:rPr>
        <w:t>m</w:t>
      </w:r>
      <w:r w:rsidRPr="00D90EE3">
        <w:rPr>
          <w:rFonts w:ascii="Arial" w:hAnsi="Arial" w:cs="Arial"/>
          <w:snapToGrid w:val="0"/>
        </w:rPr>
        <w:t xml:space="preserve">anager instructed the grievant to complete delivery of the mail.  The grievant followed his/her instructions. </w:t>
      </w:r>
      <w:r w:rsidR="0018346B" w:rsidRPr="00D90EE3">
        <w:rPr>
          <w:rFonts w:ascii="Arial" w:hAnsi="Arial" w:cs="Arial"/>
          <w:snapToGrid w:val="0"/>
        </w:rPr>
        <w:t xml:space="preserve"> </w:t>
      </w:r>
      <w:r w:rsidRPr="00D90EE3">
        <w:rPr>
          <w:rFonts w:ascii="Arial" w:hAnsi="Arial" w:cs="Arial"/>
          <w:snapToGrid w:val="0"/>
        </w:rPr>
        <w:t xml:space="preserve">A review of the facts associated with this case show the </w:t>
      </w:r>
      <w:proofErr w:type="spellStart"/>
      <w:r w:rsidRPr="00D90EE3">
        <w:rPr>
          <w:rFonts w:ascii="Arial" w:hAnsi="Arial" w:cs="Arial"/>
          <w:snapToGrid w:val="0"/>
        </w:rPr>
        <w:t>grievants</w:t>
      </w:r>
      <w:proofErr w:type="spellEnd"/>
      <w:r w:rsidRPr="00D90EE3">
        <w:rPr>
          <w:rFonts w:ascii="Arial" w:hAnsi="Arial" w:cs="Arial"/>
          <w:snapToGrid w:val="0"/>
        </w:rPr>
        <w:t xml:space="preserve"> stand had merit.  Rather than correct the situation, </w:t>
      </w:r>
      <w:r w:rsidR="0018346B" w:rsidRPr="00D90EE3">
        <w:rPr>
          <w:rFonts w:ascii="Arial" w:hAnsi="Arial" w:cs="Arial"/>
          <w:snapToGrid w:val="0"/>
        </w:rPr>
        <w:t>m</w:t>
      </w:r>
      <w:r w:rsidRPr="00D90EE3">
        <w:rPr>
          <w:rFonts w:ascii="Arial" w:hAnsi="Arial" w:cs="Arial"/>
          <w:snapToGrid w:val="0"/>
        </w:rPr>
        <w:t>a</w:t>
      </w:r>
      <w:r w:rsidR="00E0254A" w:rsidRPr="00D90EE3">
        <w:rPr>
          <w:rFonts w:ascii="Arial" w:hAnsi="Arial" w:cs="Arial"/>
          <w:snapToGrid w:val="0"/>
        </w:rPr>
        <w:t xml:space="preserve">nagement issued the grievant a </w:t>
      </w:r>
      <w:r w:rsidR="006D2B2F">
        <w:rPr>
          <w:rFonts w:ascii="Arial" w:hAnsi="Arial" w:cs="Arial"/>
          <w:snapToGrid w:val="0"/>
        </w:rPr>
        <w:t>L</w:t>
      </w:r>
      <w:r w:rsidR="00E0254A" w:rsidRPr="00D90EE3">
        <w:rPr>
          <w:rFonts w:ascii="Arial" w:hAnsi="Arial" w:cs="Arial"/>
          <w:snapToGrid w:val="0"/>
        </w:rPr>
        <w:t xml:space="preserve">etter of </w:t>
      </w:r>
      <w:r w:rsidR="006D2B2F">
        <w:rPr>
          <w:rFonts w:ascii="Arial" w:hAnsi="Arial" w:cs="Arial"/>
          <w:snapToGrid w:val="0"/>
        </w:rPr>
        <w:t>W</w:t>
      </w:r>
      <w:r w:rsidRPr="00D90EE3">
        <w:rPr>
          <w:rFonts w:ascii="Arial" w:hAnsi="Arial" w:cs="Arial"/>
          <w:snapToGrid w:val="0"/>
        </w:rPr>
        <w:t>arning.  This is a direct violation of Section 115.3 of the M-39 Handbook.</w:t>
      </w:r>
    </w:p>
    <w:p w14:paraId="4FECF7A4" w14:textId="77777777" w:rsidR="00980BAD" w:rsidRPr="00D90EE3" w:rsidRDefault="00980BAD" w:rsidP="00D90EE3">
      <w:pPr>
        <w:rPr>
          <w:rFonts w:ascii="Arial" w:hAnsi="Arial" w:cs="Arial"/>
          <w:snapToGrid w:val="0"/>
        </w:rPr>
      </w:pPr>
    </w:p>
    <w:p w14:paraId="50E5336E" w14:textId="266A086B" w:rsidR="00B51D3A" w:rsidRPr="0026375D" w:rsidRDefault="00B51D3A" w:rsidP="00D97865">
      <w:pPr>
        <w:numPr>
          <w:ilvl w:val="0"/>
          <w:numId w:val="15"/>
        </w:numPr>
        <w:tabs>
          <w:tab w:val="clear" w:pos="360"/>
          <w:tab w:val="num" w:pos="720"/>
        </w:tabs>
        <w:ind w:left="720"/>
        <w:rPr>
          <w:rFonts w:ascii="Arial" w:hAnsi="Arial" w:cs="Arial"/>
          <w:snapToGrid w:val="0"/>
        </w:rPr>
      </w:pPr>
      <w:r w:rsidRPr="00D90EE3">
        <w:rPr>
          <w:rFonts w:ascii="Arial" w:hAnsi="Arial" w:cs="Arial"/>
        </w:rPr>
        <w:t xml:space="preserve">Management placed the grievant in a “Catch-22” situation on the day in question.  If the grievant returned in the time approved without completing all deliveries, he/she would be </w:t>
      </w:r>
      <w:r w:rsidR="004F62E1" w:rsidRPr="00D90EE3">
        <w:rPr>
          <w:rFonts w:ascii="Arial" w:hAnsi="Arial" w:cs="Arial"/>
        </w:rPr>
        <w:t xml:space="preserve">facing </w:t>
      </w:r>
      <w:r w:rsidRPr="00D90EE3">
        <w:rPr>
          <w:rFonts w:ascii="Arial" w:hAnsi="Arial" w:cs="Arial"/>
        </w:rPr>
        <w:t xml:space="preserve">disciplined.  If the grievant followed </w:t>
      </w:r>
      <w:r w:rsidR="00F716B7">
        <w:rPr>
          <w:rFonts w:ascii="Arial" w:hAnsi="Arial" w:cs="Arial"/>
        </w:rPr>
        <w:t>their</w:t>
      </w:r>
      <w:r w:rsidRPr="00D90EE3">
        <w:rPr>
          <w:rFonts w:ascii="Arial" w:hAnsi="Arial" w:cs="Arial"/>
        </w:rPr>
        <w:t xml:space="preserve"> instructions (as here)</w:t>
      </w:r>
      <w:r w:rsidR="004F62E1" w:rsidRPr="00D90EE3">
        <w:rPr>
          <w:rFonts w:ascii="Arial" w:hAnsi="Arial" w:cs="Arial"/>
        </w:rPr>
        <w:t>,</w:t>
      </w:r>
      <w:r w:rsidRPr="00D90EE3">
        <w:rPr>
          <w:rFonts w:ascii="Arial" w:hAnsi="Arial" w:cs="Arial"/>
        </w:rPr>
        <w:t xml:space="preserve"> he/she still </w:t>
      </w:r>
      <w:r w:rsidR="004F62E1" w:rsidRPr="00D90EE3">
        <w:rPr>
          <w:rFonts w:ascii="Arial" w:hAnsi="Arial" w:cs="Arial"/>
        </w:rPr>
        <w:t>faces</w:t>
      </w:r>
      <w:r w:rsidRPr="00D90EE3">
        <w:rPr>
          <w:rFonts w:ascii="Arial" w:hAnsi="Arial" w:cs="Arial"/>
        </w:rPr>
        <w:t xml:space="preserve"> disciplined.  Instructions have to be reasonable.  Management gave the grievant instructions that were impossible to follow in the morning on the day in question.  The grievant called back to the office for further instructions and followed the instructions </w:t>
      </w:r>
      <w:r w:rsidR="006D2B2F">
        <w:rPr>
          <w:rFonts w:ascii="Arial" w:hAnsi="Arial" w:cs="Arial"/>
        </w:rPr>
        <w:t>they</w:t>
      </w:r>
      <w:r w:rsidRPr="00D90EE3">
        <w:rPr>
          <w:rFonts w:ascii="Arial" w:hAnsi="Arial" w:cs="Arial"/>
        </w:rPr>
        <w:t xml:space="preserve"> w</w:t>
      </w:r>
      <w:r w:rsidR="006D2B2F">
        <w:rPr>
          <w:rFonts w:ascii="Arial" w:hAnsi="Arial" w:cs="Arial"/>
        </w:rPr>
        <w:t>ere</w:t>
      </w:r>
      <w:r w:rsidRPr="00D90EE3">
        <w:rPr>
          <w:rFonts w:ascii="Arial" w:hAnsi="Arial" w:cs="Arial"/>
        </w:rPr>
        <w:t xml:space="preserve"> given to the best of </w:t>
      </w:r>
      <w:r w:rsidR="006D2B2F">
        <w:rPr>
          <w:rFonts w:ascii="Arial" w:hAnsi="Arial" w:cs="Arial"/>
        </w:rPr>
        <w:t>their</w:t>
      </w:r>
      <w:r w:rsidR="00977231" w:rsidRPr="00D90EE3">
        <w:rPr>
          <w:rFonts w:ascii="Arial" w:hAnsi="Arial" w:cs="Arial"/>
        </w:rPr>
        <w:t xml:space="preserve"> ab</w:t>
      </w:r>
      <w:r w:rsidRPr="00D90EE3">
        <w:rPr>
          <w:rFonts w:ascii="Arial" w:hAnsi="Arial" w:cs="Arial"/>
        </w:rPr>
        <w:t xml:space="preserve">ilities.  Just </w:t>
      </w:r>
      <w:r w:rsidR="004F62E1" w:rsidRPr="00D90EE3">
        <w:rPr>
          <w:rFonts w:ascii="Arial" w:hAnsi="Arial" w:cs="Arial"/>
        </w:rPr>
        <w:t>c</w:t>
      </w:r>
      <w:r w:rsidRPr="00D90EE3">
        <w:rPr>
          <w:rFonts w:ascii="Arial" w:hAnsi="Arial" w:cs="Arial"/>
        </w:rPr>
        <w:t xml:space="preserve">ause simply can’t be established under the circumstances present in this case. </w:t>
      </w:r>
    </w:p>
    <w:p w14:paraId="21FC779C" w14:textId="77777777" w:rsidR="0026375D" w:rsidRDefault="0026375D" w:rsidP="0026375D">
      <w:pPr>
        <w:pStyle w:val="ListParagraph"/>
        <w:rPr>
          <w:rFonts w:ascii="Arial" w:hAnsi="Arial" w:cs="Arial"/>
          <w:snapToGrid w:val="0"/>
        </w:rPr>
      </w:pPr>
    </w:p>
    <w:p w14:paraId="4CD1A6E5" w14:textId="77777777" w:rsidR="0026375D" w:rsidRPr="00D90EE3" w:rsidRDefault="0026375D" w:rsidP="0026375D">
      <w:pPr>
        <w:ind w:left="720"/>
        <w:rPr>
          <w:rFonts w:ascii="Arial" w:hAnsi="Arial" w:cs="Arial"/>
          <w:snapToGrid w:val="0"/>
        </w:rPr>
      </w:pPr>
    </w:p>
    <w:p w14:paraId="03F2EF89" w14:textId="77777777" w:rsidR="004F62E1" w:rsidRPr="00D90EE3" w:rsidRDefault="004F62E1" w:rsidP="00D90EE3">
      <w:pPr>
        <w:pStyle w:val="BodyText"/>
        <w:jc w:val="left"/>
        <w:rPr>
          <w:rFonts w:ascii="Arial" w:hAnsi="Arial" w:cs="Arial"/>
        </w:rPr>
      </w:pPr>
    </w:p>
    <w:p w14:paraId="19DC15D1" w14:textId="77777777" w:rsidR="00B51D3A" w:rsidRPr="006C6732" w:rsidRDefault="00B51D3A" w:rsidP="00D90EE3">
      <w:pPr>
        <w:pStyle w:val="NormalWeb"/>
        <w:spacing w:before="0" w:after="0"/>
        <w:rPr>
          <w:rFonts w:ascii="Arial" w:hAnsi="Arial" w:cs="Arial"/>
          <w:b/>
          <w:sz w:val="28"/>
          <w:szCs w:val="28"/>
        </w:rPr>
      </w:pPr>
      <w:r w:rsidRPr="006C6732">
        <w:rPr>
          <w:rFonts w:ascii="Arial" w:hAnsi="Arial" w:cs="Arial"/>
          <w:b/>
          <w:sz w:val="28"/>
          <w:szCs w:val="28"/>
        </w:rPr>
        <w:t>Remedy (Block 19 of PS Form 8190)</w:t>
      </w:r>
      <w:r w:rsidR="00C22EE9" w:rsidRPr="006C6732">
        <w:rPr>
          <w:rFonts w:ascii="Arial" w:hAnsi="Arial" w:cs="Arial"/>
          <w:b/>
          <w:sz w:val="28"/>
          <w:szCs w:val="28"/>
        </w:rPr>
        <w:t>:</w:t>
      </w:r>
    </w:p>
    <w:p w14:paraId="2B3DAB80" w14:textId="77777777" w:rsidR="00B51D3A" w:rsidRPr="00D90EE3" w:rsidRDefault="00B51D3A" w:rsidP="00D90EE3">
      <w:pPr>
        <w:rPr>
          <w:rFonts w:ascii="Arial" w:hAnsi="Arial" w:cs="Arial"/>
        </w:rPr>
      </w:pPr>
    </w:p>
    <w:p w14:paraId="77E9064B" w14:textId="77777777" w:rsidR="00374175" w:rsidRPr="00D90EE3" w:rsidRDefault="00B51D3A" w:rsidP="00D90EE3">
      <w:pPr>
        <w:numPr>
          <w:ilvl w:val="0"/>
          <w:numId w:val="14"/>
        </w:numPr>
        <w:rPr>
          <w:rFonts w:ascii="Arial" w:hAnsi="Arial" w:cs="Arial"/>
        </w:rPr>
      </w:pPr>
      <w:r w:rsidRPr="00D90EE3">
        <w:rPr>
          <w:rFonts w:ascii="Arial" w:hAnsi="Arial" w:cs="Arial"/>
        </w:rPr>
        <w:t xml:space="preserve">That the Letter of Warning dated </w:t>
      </w:r>
      <w:r w:rsidR="007B78E8" w:rsidRPr="00D90EE3">
        <w:rPr>
          <w:rFonts w:ascii="Arial" w:hAnsi="Arial" w:cs="Arial"/>
          <w:b/>
          <w:u w:val="single"/>
        </w:rPr>
        <w:t>[date]</w:t>
      </w:r>
      <w:r w:rsidRPr="00D90EE3">
        <w:rPr>
          <w:rFonts w:ascii="Arial" w:hAnsi="Arial" w:cs="Arial"/>
        </w:rPr>
        <w:t xml:space="preserve"> issued to Letter Carrier </w:t>
      </w:r>
      <w:r w:rsidR="00DA53DA" w:rsidRPr="00D90EE3">
        <w:rPr>
          <w:rFonts w:ascii="Arial" w:hAnsi="Arial" w:cs="Arial"/>
          <w:b/>
          <w:u w:val="single"/>
        </w:rPr>
        <w:t>[name]</w:t>
      </w:r>
      <w:r w:rsidRPr="00D90EE3">
        <w:rPr>
          <w:rFonts w:ascii="Arial" w:hAnsi="Arial" w:cs="Arial"/>
        </w:rPr>
        <w:t xml:space="preserve"> charging him/her with </w:t>
      </w:r>
      <w:r w:rsidR="00DA53DA" w:rsidRPr="00D90EE3">
        <w:rPr>
          <w:rFonts w:ascii="Arial" w:hAnsi="Arial" w:cs="Arial"/>
        </w:rPr>
        <w:t>“</w:t>
      </w:r>
      <w:r w:rsidR="00DA53DA" w:rsidRPr="00D90EE3">
        <w:rPr>
          <w:rFonts w:ascii="Arial" w:hAnsi="Arial" w:cs="Arial"/>
          <w:b/>
          <w:u w:val="single"/>
        </w:rPr>
        <w:t>[charge]</w:t>
      </w:r>
      <w:r w:rsidR="00DA53DA" w:rsidRPr="00D90EE3">
        <w:rPr>
          <w:rFonts w:ascii="Arial" w:hAnsi="Arial" w:cs="Arial"/>
        </w:rPr>
        <w:t>”</w:t>
      </w:r>
      <w:r w:rsidR="00114C41" w:rsidRPr="00D90EE3">
        <w:rPr>
          <w:rFonts w:ascii="Arial" w:hAnsi="Arial" w:cs="Arial"/>
        </w:rPr>
        <w:t xml:space="preserve"> be r</w:t>
      </w:r>
      <w:r w:rsidRPr="00D90EE3">
        <w:rPr>
          <w:rFonts w:ascii="Arial" w:hAnsi="Arial" w:cs="Arial"/>
        </w:rPr>
        <w:t xml:space="preserve">escinded and </w:t>
      </w:r>
      <w:r w:rsidR="00DA53DA" w:rsidRPr="00D90EE3">
        <w:rPr>
          <w:rFonts w:ascii="Arial" w:hAnsi="Arial" w:cs="Arial"/>
        </w:rPr>
        <w:t>expunged</w:t>
      </w:r>
      <w:r w:rsidRPr="00D90EE3">
        <w:rPr>
          <w:rFonts w:ascii="Arial" w:hAnsi="Arial" w:cs="Arial"/>
        </w:rPr>
        <w:t xml:space="preserve"> from all employee records and files effective immediately.</w:t>
      </w:r>
    </w:p>
    <w:p w14:paraId="41A35F4F" w14:textId="685565A0" w:rsidR="00374175" w:rsidRPr="00FF25BB" w:rsidRDefault="00FF25BB" w:rsidP="00FF25BB">
      <w:pPr>
        <w:ind w:left="2880"/>
        <w:jc w:val="center"/>
        <w:rPr>
          <w:rFonts w:ascii="Arial" w:hAnsi="Arial" w:cs="Arial"/>
          <w:b/>
          <w:snapToGrid w:val="0"/>
          <w:sz w:val="28"/>
          <w:szCs w:val="28"/>
        </w:rPr>
      </w:pPr>
      <w:r>
        <w:rPr>
          <w:rFonts w:ascii="Arial" w:hAnsi="Arial" w:cs="Arial"/>
        </w:rPr>
        <w:br w:type="page"/>
      </w:r>
      <w:r w:rsidR="00A51D3F" w:rsidRPr="00FF25BB">
        <w:rPr>
          <w:rFonts w:ascii="Arial" w:hAnsi="Arial" w:cs="Arial"/>
          <w:noProof/>
          <w:sz w:val="28"/>
          <w:szCs w:val="28"/>
        </w:rPr>
        <w:drawing>
          <wp:anchor distT="0" distB="0" distL="114300" distR="114300" simplePos="0" relativeHeight="251657216" behindDoc="0" locked="0" layoutInCell="1" allowOverlap="1" wp14:anchorId="44742B87" wp14:editId="0999B22F">
            <wp:simplePos x="0" y="0"/>
            <wp:positionH relativeFrom="column">
              <wp:posOffset>204470</wp:posOffset>
            </wp:positionH>
            <wp:positionV relativeFrom="paragraph">
              <wp:posOffset>-400685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374175" w:rsidRPr="00FF25BB">
        <w:rPr>
          <w:rFonts w:ascii="Arial" w:hAnsi="Arial" w:cs="Arial"/>
          <w:b/>
          <w:snapToGrid w:val="0"/>
          <w:sz w:val="28"/>
          <w:szCs w:val="28"/>
        </w:rPr>
        <w:t>National Association of Letter Carriers</w:t>
      </w:r>
    </w:p>
    <w:p w14:paraId="338C417A" w14:textId="77777777" w:rsidR="00374175" w:rsidRPr="00FF25BB" w:rsidRDefault="00374175" w:rsidP="00FF25BB">
      <w:pPr>
        <w:keepNext/>
        <w:widowControl w:val="0"/>
        <w:ind w:left="2880"/>
        <w:jc w:val="center"/>
        <w:outlineLvl w:val="0"/>
        <w:rPr>
          <w:rFonts w:ascii="Arial" w:hAnsi="Arial" w:cs="Arial"/>
          <w:b/>
          <w:snapToGrid w:val="0"/>
          <w:sz w:val="28"/>
          <w:szCs w:val="28"/>
        </w:rPr>
      </w:pPr>
      <w:r w:rsidRPr="00FF25BB">
        <w:rPr>
          <w:rFonts w:ascii="Arial" w:hAnsi="Arial" w:cs="Arial"/>
          <w:b/>
          <w:snapToGrid w:val="0"/>
          <w:sz w:val="28"/>
          <w:szCs w:val="28"/>
        </w:rPr>
        <w:t>Request for Information</w:t>
      </w:r>
    </w:p>
    <w:p w14:paraId="26B8AEC0" w14:textId="77777777" w:rsidR="00374175" w:rsidRPr="00D90EE3" w:rsidRDefault="00374175" w:rsidP="00D90EE3">
      <w:pPr>
        <w:keepNext/>
        <w:widowControl w:val="0"/>
        <w:ind w:firstLine="3780"/>
        <w:jc w:val="center"/>
        <w:outlineLvl w:val="0"/>
        <w:rPr>
          <w:rFonts w:ascii="Arial" w:hAnsi="Arial" w:cs="Arial"/>
          <w:b/>
          <w:snapToGrid w:val="0"/>
        </w:rPr>
      </w:pPr>
    </w:p>
    <w:p w14:paraId="1614D5E4" w14:textId="77777777" w:rsidR="00374175" w:rsidRPr="00D90EE3" w:rsidRDefault="00374175" w:rsidP="00D90EE3">
      <w:pPr>
        <w:keepNext/>
        <w:widowControl w:val="0"/>
        <w:jc w:val="right"/>
        <w:outlineLvl w:val="3"/>
        <w:rPr>
          <w:rFonts w:ascii="Arial" w:hAnsi="Arial" w:cs="Arial"/>
          <w:snapToGrid w:val="0"/>
        </w:rPr>
      </w:pPr>
    </w:p>
    <w:p w14:paraId="385E5303" w14:textId="77777777" w:rsidR="00A409F1" w:rsidRPr="00D90EE3" w:rsidRDefault="00A409F1" w:rsidP="00D90EE3">
      <w:pPr>
        <w:keepNext/>
        <w:widowControl w:val="0"/>
        <w:jc w:val="right"/>
        <w:outlineLvl w:val="3"/>
        <w:rPr>
          <w:rFonts w:ascii="Arial" w:hAnsi="Arial" w:cs="Arial"/>
          <w:snapToGrid w:val="0"/>
        </w:rPr>
      </w:pPr>
    </w:p>
    <w:p w14:paraId="15A362FF" w14:textId="77777777" w:rsidR="005C41E8" w:rsidRPr="00D90EE3" w:rsidRDefault="005C41E8" w:rsidP="00D90EE3">
      <w:pPr>
        <w:keepNext/>
        <w:widowControl w:val="0"/>
        <w:jc w:val="right"/>
        <w:outlineLvl w:val="3"/>
        <w:rPr>
          <w:rFonts w:ascii="Arial" w:hAnsi="Arial" w:cs="Arial"/>
          <w:snapToGrid w:val="0"/>
        </w:rPr>
      </w:pPr>
    </w:p>
    <w:p w14:paraId="3819A05C" w14:textId="77777777" w:rsidR="00A409F1" w:rsidRPr="00D90EE3" w:rsidRDefault="00A409F1" w:rsidP="00D90EE3">
      <w:pPr>
        <w:keepNext/>
        <w:widowControl w:val="0"/>
        <w:jc w:val="right"/>
        <w:outlineLvl w:val="3"/>
        <w:rPr>
          <w:rFonts w:ascii="Arial" w:hAnsi="Arial" w:cs="Arial"/>
          <w:snapToGrid w:val="0"/>
        </w:rPr>
      </w:pPr>
    </w:p>
    <w:p w14:paraId="4A29CD73" w14:textId="77777777" w:rsidR="00374175" w:rsidRPr="00D90EE3" w:rsidRDefault="00FF25BB" w:rsidP="00D90EE3">
      <w:pPr>
        <w:keepNext/>
        <w:widowControl w:val="0"/>
        <w:outlineLvl w:val="3"/>
        <w:rPr>
          <w:rFonts w:ascii="Arial" w:hAnsi="Arial" w:cs="Arial"/>
          <w:snapToGrid w:val="0"/>
        </w:rPr>
      </w:pPr>
      <w:r>
        <w:rPr>
          <w:rFonts w:ascii="Arial" w:hAnsi="Arial" w:cs="Arial"/>
          <w:snapToGrid w:val="0"/>
        </w:rPr>
        <w:t>To: ________________________</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Date _________________</w:t>
      </w:r>
    </w:p>
    <w:p w14:paraId="40BBA16C" w14:textId="77777777" w:rsidR="00A409F1" w:rsidRPr="00FF25BB" w:rsidRDefault="00A409F1" w:rsidP="00FF25BB">
      <w:pPr>
        <w:keepNext/>
        <w:widowControl w:val="0"/>
        <w:ind w:left="360"/>
        <w:outlineLvl w:val="4"/>
        <w:rPr>
          <w:rFonts w:ascii="Arial" w:hAnsi="Arial" w:cs="Arial"/>
          <w:snapToGrid w:val="0"/>
          <w:sz w:val="20"/>
          <w:szCs w:val="20"/>
        </w:rPr>
      </w:pPr>
      <w:r w:rsidRPr="00FF25BB">
        <w:rPr>
          <w:rFonts w:ascii="Arial" w:hAnsi="Arial" w:cs="Arial"/>
          <w:snapToGrid w:val="0"/>
          <w:sz w:val="20"/>
          <w:szCs w:val="20"/>
        </w:rPr>
        <w:t>(Manager/Supervisor)</w:t>
      </w:r>
    </w:p>
    <w:p w14:paraId="792C949B" w14:textId="77777777" w:rsidR="00374175" w:rsidRPr="00D90EE3" w:rsidRDefault="00374175" w:rsidP="00D90EE3">
      <w:pPr>
        <w:rPr>
          <w:rFonts w:ascii="Arial" w:hAnsi="Arial" w:cs="Arial"/>
        </w:rPr>
      </w:pPr>
      <w:r w:rsidRPr="00D90EE3">
        <w:rPr>
          <w:rFonts w:ascii="Arial" w:hAnsi="Arial" w:cs="Arial"/>
        </w:rPr>
        <w:t>_________________________________</w:t>
      </w:r>
    </w:p>
    <w:p w14:paraId="3E4DFF7C" w14:textId="77777777" w:rsidR="00374175" w:rsidRPr="00FF25BB" w:rsidRDefault="00A409F1" w:rsidP="00D90EE3">
      <w:pPr>
        <w:widowControl w:val="0"/>
        <w:rPr>
          <w:rFonts w:ascii="Arial" w:hAnsi="Arial" w:cs="Arial"/>
          <w:snapToGrid w:val="0"/>
          <w:sz w:val="20"/>
          <w:szCs w:val="20"/>
        </w:rPr>
      </w:pPr>
      <w:r w:rsidRPr="00FF25BB">
        <w:rPr>
          <w:rFonts w:ascii="Arial" w:hAnsi="Arial" w:cs="Arial"/>
          <w:snapToGrid w:val="0"/>
          <w:sz w:val="20"/>
          <w:szCs w:val="20"/>
        </w:rPr>
        <w:t>(Station/Post Office)</w:t>
      </w:r>
    </w:p>
    <w:p w14:paraId="514F1794" w14:textId="77777777" w:rsidR="00374175" w:rsidRPr="00D90EE3" w:rsidRDefault="00374175" w:rsidP="00D90EE3">
      <w:pPr>
        <w:widowControl w:val="0"/>
        <w:rPr>
          <w:rFonts w:ascii="Arial" w:hAnsi="Arial" w:cs="Arial"/>
          <w:snapToGrid w:val="0"/>
        </w:rPr>
      </w:pPr>
    </w:p>
    <w:p w14:paraId="6248794E" w14:textId="77777777" w:rsidR="00374175" w:rsidRPr="00191612" w:rsidRDefault="00A409F1" w:rsidP="00D90EE3">
      <w:pPr>
        <w:widowControl w:val="0"/>
        <w:rPr>
          <w:rFonts w:ascii="Arial" w:hAnsi="Arial" w:cs="Arial"/>
          <w:snapToGrid w:val="0"/>
          <w:sz w:val="22"/>
          <w:szCs w:val="22"/>
        </w:rPr>
      </w:pPr>
      <w:r w:rsidRPr="00191612">
        <w:rPr>
          <w:rFonts w:ascii="Arial" w:hAnsi="Arial" w:cs="Arial"/>
          <w:snapToGrid w:val="0"/>
          <w:sz w:val="22"/>
          <w:szCs w:val="22"/>
        </w:rPr>
        <w:t>Manager/Supervisor</w:t>
      </w:r>
      <w:r w:rsidR="00374175" w:rsidRPr="00191612">
        <w:rPr>
          <w:rFonts w:ascii="Arial" w:hAnsi="Arial" w:cs="Arial"/>
          <w:snapToGrid w:val="0"/>
          <w:sz w:val="22"/>
          <w:szCs w:val="22"/>
        </w:rPr>
        <w:t>_______________________,</w:t>
      </w:r>
    </w:p>
    <w:p w14:paraId="11629ECC" w14:textId="77777777" w:rsidR="00374175" w:rsidRPr="00191612" w:rsidRDefault="00374175" w:rsidP="00D90EE3">
      <w:pPr>
        <w:widowControl w:val="0"/>
        <w:rPr>
          <w:rFonts w:ascii="Arial" w:hAnsi="Arial" w:cs="Arial"/>
          <w:snapToGrid w:val="0"/>
          <w:sz w:val="22"/>
          <w:szCs w:val="22"/>
        </w:rPr>
      </w:pPr>
    </w:p>
    <w:p w14:paraId="0F72BC73" w14:textId="77777777" w:rsidR="00374175" w:rsidRPr="00191612" w:rsidRDefault="00374175" w:rsidP="00D90EE3">
      <w:pPr>
        <w:widowControl w:val="0"/>
        <w:rPr>
          <w:rFonts w:ascii="Arial" w:hAnsi="Arial" w:cs="Arial"/>
          <w:snapToGrid w:val="0"/>
          <w:sz w:val="22"/>
          <w:szCs w:val="22"/>
        </w:rPr>
      </w:pPr>
      <w:r w:rsidRPr="00191612">
        <w:rPr>
          <w:rFonts w:ascii="Arial" w:hAnsi="Arial" w:cs="Arial"/>
          <w:snapToGrid w:val="0"/>
          <w:sz w:val="22"/>
          <w:szCs w:val="22"/>
        </w:rPr>
        <w:t>Pursuant to Article</w:t>
      </w:r>
      <w:r w:rsidR="00A409F1" w:rsidRPr="00191612">
        <w:rPr>
          <w:rFonts w:ascii="Arial" w:hAnsi="Arial" w:cs="Arial"/>
          <w:snapToGrid w:val="0"/>
          <w:sz w:val="22"/>
          <w:szCs w:val="22"/>
        </w:rPr>
        <w:t>s</w:t>
      </w:r>
      <w:r w:rsidRPr="00191612">
        <w:rPr>
          <w:rFonts w:ascii="Arial" w:hAnsi="Arial" w:cs="Arial"/>
          <w:snapToGrid w:val="0"/>
          <w:sz w:val="22"/>
          <w:szCs w:val="22"/>
        </w:rPr>
        <w:t xml:space="preserve"> 17 and 31 of the National Agreement, I am requesting the following information</w:t>
      </w:r>
      <w:r w:rsidR="00A409F1" w:rsidRPr="00191612">
        <w:rPr>
          <w:rFonts w:ascii="Arial" w:hAnsi="Arial" w:cs="Arial"/>
          <w:snapToGrid w:val="0"/>
          <w:sz w:val="22"/>
          <w:szCs w:val="22"/>
        </w:rPr>
        <w:t xml:space="preserve"> to investigate a grievance concerning a violation of Article</w:t>
      </w:r>
      <w:r w:rsidR="00E0254A" w:rsidRPr="00191612">
        <w:rPr>
          <w:rFonts w:ascii="Arial" w:hAnsi="Arial" w:cs="Arial"/>
          <w:snapToGrid w:val="0"/>
          <w:sz w:val="22"/>
          <w:szCs w:val="22"/>
        </w:rPr>
        <w:t>s 15,</w:t>
      </w:r>
      <w:r w:rsidR="00A409F1" w:rsidRPr="00191612">
        <w:rPr>
          <w:rFonts w:ascii="Arial" w:hAnsi="Arial" w:cs="Arial"/>
          <w:snapToGrid w:val="0"/>
          <w:sz w:val="22"/>
          <w:szCs w:val="22"/>
        </w:rPr>
        <w:t xml:space="preserve"> 16</w:t>
      </w:r>
      <w:r w:rsidR="00E0254A" w:rsidRPr="00191612">
        <w:rPr>
          <w:rFonts w:ascii="Arial" w:hAnsi="Arial" w:cs="Arial"/>
          <w:snapToGrid w:val="0"/>
          <w:sz w:val="22"/>
          <w:szCs w:val="22"/>
        </w:rPr>
        <w:t xml:space="preserve"> and 19</w:t>
      </w:r>
      <w:r w:rsidR="00A409F1" w:rsidRPr="00191612">
        <w:rPr>
          <w:rFonts w:ascii="Arial" w:hAnsi="Arial" w:cs="Arial"/>
          <w:snapToGrid w:val="0"/>
          <w:sz w:val="22"/>
          <w:szCs w:val="22"/>
        </w:rPr>
        <w:t>:</w:t>
      </w:r>
    </w:p>
    <w:p w14:paraId="3FB42E11" w14:textId="77777777" w:rsidR="00374175" w:rsidRPr="00191612" w:rsidRDefault="00374175" w:rsidP="00D90EE3">
      <w:pPr>
        <w:widowControl w:val="0"/>
        <w:rPr>
          <w:rFonts w:ascii="Arial" w:hAnsi="Arial" w:cs="Arial"/>
          <w:snapToGrid w:val="0"/>
          <w:sz w:val="22"/>
          <w:szCs w:val="22"/>
        </w:rPr>
      </w:pPr>
    </w:p>
    <w:p w14:paraId="7E58150B" w14:textId="77777777" w:rsidR="00A23AFF" w:rsidRPr="00191612" w:rsidRDefault="00A23AFF" w:rsidP="00D90EE3">
      <w:pPr>
        <w:widowControl w:val="0"/>
        <w:numPr>
          <w:ilvl w:val="0"/>
          <w:numId w:val="18"/>
        </w:numPr>
        <w:rPr>
          <w:rFonts w:ascii="Arial" w:hAnsi="Arial" w:cs="Arial"/>
          <w:snapToGrid w:val="0"/>
          <w:sz w:val="22"/>
          <w:szCs w:val="22"/>
        </w:rPr>
      </w:pPr>
      <w:r w:rsidRPr="00191612">
        <w:rPr>
          <w:rFonts w:ascii="Arial" w:hAnsi="Arial" w:cs="Arial"/>
          <w:snapToGrid w:val="0"/>
          <w:sz w:val="22"/>
          <w:szCs w:val="22"/>
        </w:rPr>
        <w:t>Copy of PS Form</w:t>
      </w:r>
      <w:r w:rsidR="00A409F1" w:rsidRPr="00191612">
        <w:rPr>
          <w:rFonts w:ascii="Arial" w:hAnsi="Arial" w:cs="Arial"/>
          <w:snapToGrid w:val="0"/>
          <w:sz w:val="22"/>
          <w:szCs w:val="22"/>
        </w:rPr>
        <w:t>(s)</w:t>
      </w:r>
      <w:r w:rsidRPr="00191612">
        <w:rPr>
          <w:rFonts w:ascii="Arial" w:hAnsi="Arial" w:cs="Arial"/>
          <w:snapToGrid w:val="0"/>
          <w:sz w:val="22"/>
          <w:szCs w:val="22"/>
        </w:rPr>
        <w:t xml:space="preserve"> 3996 for Letter Carrier</w:t>
      </w:r>
      <w:r w:rsidR="00A409F1" w:rsidRPr="00191612">
        <w:rPr>
          <w:rFonts w:ascii="Arial" w:hAnsi="Arial" w:cs="Arial"/>
          <w:snapToGrid w:val="0"/>
          <w:sz w:val="22"/>
          <w:szCs w:val="22"/>
        </w:rPr>
        <w:t>(s)</w:t>
      </w:r>
      <w:r w:rsidRPr="00191612">
        <w:rPr>
          <w:rFonts w:ascii="Arial" w:hAnsi="Arial" w:cs="Arial"/>
          <w:snapToGrid w:val="0"/>
          <w:sz w:val="22"/>
          <w:szCs w:val="22"/>
        </w:rPr>
        <w:t xml:space="preserve"> </w:t>
      </w:r>
      <w:r w:rsidR="00A409F1" w:rsidRPr="00191612">
        <w:rPr>
          <w:rFonts w:ascii="Arial" w:hAnsi="Arial" w:cs="Arial"/>
          <w:b/>
          <w:snapToGrid w:val="0"/>
          <w:sz w:val="22"/>
          <w:szCs w:val="22"/>
          <w:u w:val="single"/>
        </w:rPr>
        <w:t>[name(s)]</w:t>
      </w:r>
      <w:r w:rsidR="00A409F1" w:rsidRPr="00191612">
        <w:rPr>
          <w:rFonts w:ascii="Arial" w:hAnsi="Arial" w:cs="Arial"/>
          <w:snapToGrid w:val="0"/>
          <w:sz w:val="22"/>
          <w:szCs w:val="22"/>
        </w:rPr>
        <w:t xml:space="preserve"> for </w:t>
      </w:r>
      <w:r w:rsidR="00A409F1" w:rsidRPr="00191612">
        <w:rPr>
          <w:rFonts w:ascii="Arial" w:hAnsi="Arial" w:cs="Arial"/>
          <w:b/>
          <w:snapToGrid w:val="0"/>
          <w:sz w:val="22"/>
          <w:szCs w:val="22"/>
          <w:u w:val="single"/>
        </w:rPr>
        <w:t>[date]</w:t>
      </w:r>
      <w:r w:rsidR="00FF25BB" w:rsidRPr="00191612">
        <w:rPr>
          <w:rFonts w:ascii="Arial" w:hAnsi="Arial" w:cs="Arial"/>
          <w:snapToGrid w:val="0"/>
          <w:sz w:val="22"/>
          <w:szCs w:val="22"/>
        </w:rPr>
        <w:t>.</w:t>
      </w:r>
    </w:p>
    <w:p w14:paraId="142C4328" w14:textId="77777777" w:rsidR="00A23AFF" w:rsidRPr="00191612" w:rsidRDefault="00A23AFF" w:rsidP="00D90EE3">
      <w:pPr>
        <w:pStyle w:val="BodyText3"/>
        <w:numPr>
          <w:ilvl w:val="0"/>
          <w:numId w:val="18"/>
        </w:numPr>
        <w:spacing w:after="0"/>
        <w:rPr>
          <w:rFonts w:ascii="Arial" w:hAnsi="Arial" w:cs="Arial"/>
          <w:sz w:val="22"/>
          <w:szCs w:val="22"/>
        </w:rPr>
      </w:pPr>
      <w:r w:rsidRPr="00191612">
        <w:rPr>
          <w:rFonts w:ascii="Arial" w:hAnsi="Arial" w:cs="Arial"/>
          <w:sz w:val="22"/>
          <w:szCs w:val="22"/>
        </w:rPr>
        <w:t>Copy of TACS Employee Everything Reports</w:t>
      </w:r>
      <w:r w:rsidR="00A409F1" w:rsidRPr="00191612">
        <w:rPr>
          <w:rFonts w:ascii="Arial" w:hAnsi="Arial" w:cs="Arial"/>
          <w:sz w:val="22"/>
          <w:szCs w:val="22"/>
        </w:rPr>
        <w:t xml:space="preserve"> for Letter Carrier(s)</w:t>
      </w:r>
      <w:r w:rsidR="00A409F1" w:rsidRPr="00191612">
        <w:rPr>
          <w:rFonts w:ascii="Arial" w:hAnsi="Arial" w:cs="Arial"/>
          <w:snapToGrid w:val="0"/>
          <w:sz w:val="22"/>
          <w:szCs w:val="22"/>
        </w:rPr>
        <w:t xml:space="preserve"> </w:t>
      </w:r>
      <w:r w:rsidR="00A409F1" w:rsidRPr="00191612">
        <w:rPr>
          <w:rFonts w:ascii="Arial" w:hAnsi="Arial" w:cs="Arial"/>
          <w:b/>
          <w:snapToGrid w:val="0"/>
          <w:sz w:val="22"/>
          <w:szCs w:val="22"/>
          <w:u w:val="single"/>
        </w:rPr>
        <w:t>[name(s)]</w:t>
      </w:r>
      <w:r w:rsidR="00A409F1" w:rsidRPr="00191612">
        <w:rPr>
          <w:rFonts w:ascii="Arial" w:hAnsi="Arial" w:cs="Arial"/>
          <w:snapToGrid w:val="0"/>
          <w:sz w:val="22"/>
          <w:szCs w:val="22"/>
        </w:rPr>
        <w:t xml:space="preserve"> </w:t>
      </w:r>
      <w:r w:rsidR="00A409F1" w:rsidRPr="00191612">
        <w:rPr>
          <w:rFonts w:ascii="Arial" w:hAnsi="Arial" w:cs="Arial"/>
          <w:sz w:val="22"/>
          <w:szCs w:val="22"/>
        </w:rPr>
        <w:t xml:space="preserve">from </w:t>
      </w:r>
      <w:r w:rsidR="00A409F1" w:rsidRPr="00191612">
        <w:rPr>
          <w:rFonts w:ascii="Arial" w:hAnsi="Arial" w:cs="Arial"/>
          <w:b/>
          <w:sz w:val="22"/>
          <w:szCs w:val="22"/>
          <w:u w:val="single"/>
        </w:rPr>
        <w:t>[date]</w:t>
      </w:r>
      <w:r w:rsidR="00FF25BB" w:rsidRPr="00191612">
        <w:rPr>
          <w:rFonts w:ascii="Arial" w:hAnsi="Arial" w:cs="Arial"/>
          <w:sz w:val="22"/>
          <w:szCs w:val="22"/>
        </w:rPr>
        <w:t xml:space="preserve"> t</w:t>
      </w:r>
      <w:r w:rsidR="00A409F1" w:rsidRPr="00191612">
        <w:rPr>
          <w:rFonts w:ascii="Arial" w:hAnsi="Arial" w:cs="Arial"/>
          <w:sz w:val="22"/>
          <w:szCs w:val="22"/>
        </w:rPr>
        <w:t xml:space="preserve">o </w:t>
      </w:r>
      <w:r w:rsidR="00A409F1" w:rsidRPr="00191612">
        <w:rPr>
          <w:rFonts w:ascii="Arial" w:hAnsi="Arial" w:cs="Arial"/>
          <w:b/>
          <w:sz w:val="22"/>
          <w:szCs w:val="22"/>
          <w:u w:val="single"/>
        </w:rPr>
        <w:t>[date]</w:t>
      </w:r>
      <w:r w:rsidR="00FF25BB" w:rsidRPr="00191612">
        <w:rPr>
          <w:rFonts w:ascii="Arial" w:hAnsi="Arial" w:cs="Arial"/>
          <w:sz w:val="22"/>
          <w:szCs w:val="22"/>
        </w:rPr>
        <w:t>.</w:t>
      </w:r>
    </w:p>
    <w:p w14:paraId="01190843" w14:textId="77777777" w:rsidR="00A23AFF" w:rsidRPr="00191612" w:rsidRDefault="00A23AFF" w:rsidP="00D90EE3">
      <w:pPr>
        <w:pStyle w:val="BodyText3"/>
        <w:numPr>
          <w:ilvl w:val="0"/>
          <w:numId w:val="18"/>
        </w:numPr>
        <w:spacing w:after="0"/>
        <w:rPr>
          <w:rFonts w:ascii="Arial" w:hAnsi="Arial" w:cs="Arial"/>
          <w:sz w:val="22"/>
          <w:szCs w:val="22"/>
        </w:rPr>
      </w:pPr>
      <w:r w:rsidRPr="00191612">
        <w:rPr>
          <w:rFonts w:ascii="Arial" w:hAnsi="Arial" w:cs="Arial"/>
          <w:sz w:val="22"/>
          <w:szCs w:val="22"/>
        </w:rPr>
        <w:t>Copy of PS Form</w:t>
      </w:r>
      <w:r w:rsidR="00A409F1" w:rsidRPr="00191612">
        <w:rPr>
          <w:rFonts w:ascii="Arial" w:hAnsi="Arial" w:cs="Arial"/>
          <w:sz w:val="22"/>
          <w:szCs w:val="22"/>
        </w:rPr>
        <w:t>s</w:t>
      </w:r>
      <w:r w:rsidRPr="00191612">
        <w:rPr>
          <w:rFonts w:ascii="Arial" w:hAnsi="Arial" w:cs="Arial"/>
          <w:sz w:val="22"/>
          <w:szCs w:val="22"/>
        </w:rPr>
        <w:t xml:space="preserve"> 1017B for the week of </w:t>
      </w:r>
      <w:r w:rsidR="00A409F1" w:rsidRPr="00191612">
        <w:rPr>
          <w:rFonts w:ascii="Arial" w:hAnsi="Arial" w:cs="Arial"/>
          <w:b/>
          <w:sz w:val="22"/>
          <w:szCs w:val="22"/>
          <w:u w:val="single"/>
        </w:rPr>
        <w:t>[date]</w:t>
      </w:r>
      <w:r w:rsidR="00FF25BB" w:rsidRPr="00191612">
        <w:rPr>
          <w:rFonts w:ascii="Arial" w:hAnsi="Arial" w:cs="Arial"/>
          <w:sz w:val="22"/>
          <w:szCs w:val="22"/>
        </w:rPr>
        <w:t xml:space="preserve"> t</w:t>
      </w:r>
      <w:r w:rsidRPr="00191612">
        <w:rPr>
          <w:rFonts w:ascii="Arial" w:hAnsi="Arial" w:cs="Arial"/>
          <w:sz w:val="22"/>
          <w:szCs w:val="22"/>
        </w:rPr>
        <w:t>hrough</w:t>
      </w:r>
      <w:r w:rsidR="00A409F1" w:rsidRPr="00191612">
        <w:rPr>
          <w:rFonts w:ascii="Arial" w:hAnsi="Arial" w:cs="Arial"/>
          <w:sz w:val="22"/>
          <w:szCs w:val="22"/>
        </w:rPr>
        <w:t xml:space="preserve"> </w:t>
      </w:r>
      <w:r w:rsidR="00A409F1" w:rsidRPr="00191612">
        <w:rPr>
          <w:rFonts w:ascii="Arial" w:hAnsi="Arial" w:cs="Arial"/>
          <w:b/>
          <w:sz w:val="22"/>
          <w:szCs w:val="22"/>
          <w:u w:val="single"/>
        </w:rPr>
        <w:t>[date]</w:t>
      </w:r>
      <w:r w:rsidR="00FF25BB" w:rsidRPr="00191612">
        <w:rPr>
          <w:rFonts w:ascii="Arial" w:hAnsi="Arial" w:cs="Arial"/>
          <w:sz w:val="22"/>
          <w:szCs w:val="22"/>
        </w:rPr>
        <w:t>.</w:t>
      </w:r>
    </w:p>
    <w:p w14:paraId="385EA4B1" w14:textId="77777777" w:rsidR="00A23AFF" w:rsidRPr="00191612" w:rsidRDefault="00A23AFF" w:rsidP="00D90EE3">
      <w:pPr>
        <w:pStyle w:val="BodyText3"/>
        <w:numPr>
          <w:ilvl w:val="0"/>
          <w:numId w:val="18"/>
        </w:numPr>
        <w:spacing w:after="0"/>
        <w:rPr>
          <w:rFonts w:ascii="Arial" w:hAnsi="Arial" w:cs="Arial"/>
          <w:sz w:val="22"/>
          <w:szCs w:val="22"/>
        </w:rPr>
      </w:pPr>
      <w:r w:rsidRPr="00191612">
        <w:rPr>
          <w:rFonts w:ascii="Arial" w:hAnsi="Arial" w:cs="Arial"/>
          <w:sz w:val="22"/>
          <w:szCs w:val="22"/>
        </w:rPr>
        <w:t xml:space="preserve">Copy of Letter Carrier </w:t>
      </w:r>
      <w:r w:rsidR="005C41E8" w:rsidRPr="00191612">
        <w:rPr>
          <w:rFonts w:ascii="Arial" w:hAnsi="Arial" w:cs="Arial"/>
          <w:b/>
          <w:sz w:val="22"/>
          <w:szCs w:val="22"/>
          <w:u w:val="single"/>
        </w:rPr>
        <w:t>[name]</w:t>
      </w:r>
      <w:r w:rsidR="005C41E8" w:rsidRPr="00191612">
        <w:rPr>
          <w:rFonts w:ascii="Arial" w:hAnsi="Arial" w:cs="Arial"/>
          <w:sz w:val="22"/>
          <w:szCs w:val="22"/>
        </w:rPr>
        <w:t xml:space="preserve"> </w:t>
      </w:r>
      <w:r w:rsidRPr="00191612">
        <w:rPr>
          <w:rFonts w:ascii="Arial" w:hAnsi="Arial" w:cs="Arial"/>
          <w:sz w:val="22"/>
          <w:szCs w:val="22"/>
        </w:rPr>
        <w:t>Investigative Interview.</w:t>
      </w:r>
    </w:p>
    <w:p w14:paraId="21E0F68A" w14:textId="77777777" w:rsidR="00A23AFF" w:rsidRPr="00191612" w:rsidRDefault="00A23AFF" w:rsidP="00D90EE3">
      <w:pPr>
        <w:pStyle w:val="BodyText3"/>
        <w:numPr>
          <w:ilvl w:val="0"/>
          <w:numId w:val="18"/>
        </w:numPr>
        <w:spacing w:after="0"/>
        <w:rPr>
          <w:rFonts w:ascii="Arial" w:hAnsi="Arial" w:cs="Arial"/>
          <w:sz w:val="22"/>
          <w:szCs w:val="22"/>
        </w:rPr>
      </w:pPr>
      <w:r w:rsidRPr="00191612">
        <w:rPr>
          <w:rFonts w:ascii="Arial" w:hAnsi="Arial" w:cs="Arial"/>
          <w:sz w:val="22"/>
          <w:szCs w:val="22"/>
        </w:rPr>
        <w:t xml:space="preserve">Copy of the Request for Discipline for Letter Carrier </w:t>
      </w:r>
      <w:r w:rsidR="005C41E8" w:rsidRPr="00191612">
        <w:rPr>
          <w:rFonts w:ascii="Arial" w:hAnsi="Arial" w:cs="Arial"/>
          <w:b/>
          <w:sz w:val="22"/>
          <w:szCs w:val="22"/>
          <w:u w:val="single"/>
        </w:rPr>
        <w:t>[name]</w:t>
      </w:r>
      <w:r w:rsidR="005C41E8" w:rsidRPr="00191612">
        <w:rPr>
          <w:rFonts w:ascii="Arial" w:hAnsi="Arial" w:cs="Arial"/>
          <w:sz w:val="22"/>
          <w:szCs w:val="22"/>
        </w:rPr>
        <w:t xml:space="preserve"> </w:t>
      </w:r>
      <w:r w:rsidRPr="00191612">
        <w:rPr>
          <w:rFonts w:ascii="Arial" w:hAnsi="Arial" w:cs="Arial"/>
          <w:sz w:val="22"/>
          <w:szCs w:val="22"/>
        </w:rPr>
        <w:t>dated</w:t>
      </w:r>
      <w:r w:rsidR="005C41E8" w:rsidRPr="00191612">
        <w:rPr>
          <w:rFonts w:ascii="Arial" w:hAnsi="Arial" w:cs="Arial"/>
          <w:sz w:val="22"/>
          <w:szCs w:val="22"/>
        </w:rPr>
        <w:t xml:space="preserve"> </w:t>
      </w:r>
      <w:r w:rsidR="005C41E8" w:rsidRPr="00191612">
        <w:rPr>
          <w:rFonts w:ascii="Arial" w:hAnsi="Arial" w:cs="Arial"/>
          <w:b/>
          <w:sz w:val="22"/>
          <w:szCs w:val="22"/>
          <w:u w:val="single"/>
        </w:rPr>
        <w:t>[date]</w:t>
      </w:r>
      <w:r w:rsidR="00FF25BB" w:rsidRPr="00191612">
        <w:rPr>
          <w:rFonts w:ascii="Arial" w:hAnsi="Arial" w:cs="Arial"/>
          <w:sz w:val="22"/>
          <w:szCs w:val="22"/>
        </w:rPr>
        <w:t>.</w:t>
      </w:r>
    </w:p>
    <w:p w14:paraId="4E5EE213" w14:textId="77777777" w:rsidR="00A23AFF" w:rsidRPr="00191612" w:rsidRDefault="00A23AFF" w:rsidP="00D90EE3">
      <w:pPr>
        <w:pStyle w:val="BodyText3"/>
        <w:numPr>
          <w:ilvl w:val="0"/>
          <w:numId w:val="18"/>
        </w:numPr>
        <w:spacing w:after="0"/>
        <w:rPr>
          <w:rFonts w:ascii="Arial" w:hAnsi="Arial" w:cs="Arial"/>
          <w:sz w:val="22"/>
          <w:szCs w:val="22"/>
        </w:rPr>
      </w:pPr>
      <w:r w:rsidRPr="00191612">
        <w:rPr>
          <w:rFonts w:ascii="Arial" w:hAnsi="Arial" w:cs="Arial"/>
          <w:sz w:val="22"/>
          <w:szCs w:val="22"/>
        </w:rPr>
        <w:t xml:space="preserve">A copy of the Workhour/Workload Report </w:t>
      </w:r>
      <w:r w:rsidRPr="00191612">
        <w:rPr>
          <w:rFonts w:ascii="Arial" w:hAnsi="Arial" w:cs="Arial"/>
          <w:sz w:val="22"/>
          <w:szCs w:val="22"/>
          <w:u w:val="single"/>
        </w:rPr>
        <w:t>(by Route</w:t>
      </w:r>
      <w:r w:rsidRPr="00191612">
        <w:rPr>
          <w:rFonts w:ascii="Arial" w:hAnsi="Arial" w:cs="Arial"/>
          <w:sz w:val="22"/>
          <w:szCs w:val="22"/>
        </w:rPr>
        <w:t xml:space="preserve">) for Route for the period </w:t>
      </w:r>
      <w:r w:rsidR="005C41E8" w:rsidRPr="00191612">
        <w:rPr>
          <w:rFonts w:ascii="Arial" w:hAnsi="Arial" w:cs="Arial"/>
          <w:sz w:val="22"/>
          <w:szCs w:val="22"/>
        </w:rPr>
        <w:t xml:space="preserve">of </w:t>
      </w:r>
      <w:r w:rsidR="005C41E8" w:rsidRPr="00191612">
        <w:rPr>
          <w:rFonts w:ascii="Arial" w:hAnsi="Arial" w:cs="Arial"/>
          <w:b/>
          <w:sz w:val="22"/>
          <w:szCs w:val="22"/>
          <w:u w:val="single"/>
        </w:rPr>
        <w:t>[date]</w:t>
      </w:r>
      <w:r w:rsidR="00FF25BB" w:rsidRPr="00191612">
        <w:rPr>
          <w:rFonts w:ascii="Arial" w:hAnsi="Arial" w:cs="Arial"/>
          <w:sz w:val="22"/>
          <w:szCs w:val="22"/>
        </w:rPr>
        <w:t xml:space="preserve"> t</w:t>
      </w:r>
      <w:r w:rsidR="005C41E8" w:rsidRPr="00191612">
        <w:rPr>
          <w:rFonts w:ascii="Arial" w:hAnsi="Arial" w:cs="Arial"/>
          <w:sz w:val="22"/>
          <w:szCs w:val="22"/>
        </w:rPr>
        <w:t>o</w:t>
      </w:r>
      <w:r w:rsidRPr="00191612">
        <w:rPr>
          <w:rFonts w:ascii="Arial" w:hAnsi="Arial" w:cs="Arial"/>
          <w:sz w:val="22"/>
          <w:szCs w:val="22"/>
        </w:rPr>
        <w:t xml:space="preserve"> </w:t>
      </w:r>
      <w:r w:rsidR="005C41E8" w:rsidRPr="00191612">
        <w:rPr>
          <w:rFonts w:ascii="Arial" w:hAnsi="Arial" w:cs="Arial"/>
          <w:b/>
          <w:sz w:val="22"/>
          <w:szCs w:val="22"/>
          <w:u w:val="single"/>
        </w:rPr>
        <w:t>[date]</w:t>
      </w:r>
      <w:r w:rsidR="00FF25BB" w:rsidRPr="00191612">
        <w:rPr>
          <w:rFonts w:ascii="Arial" w:hAnsi="Arial" w:cs="Arial"/>
          <w:sz w:val="22"/>
          <w:szCs w:val="22"/>
        </w:rPr>
        <w:t>.</w:t>
      </w:r>
    </w:p>
    <w:p w14:paraId="2913D9DB" w14:textId="77777777" w:rsidR="00A23AFF" w:rsidRPr="00191612" w:rsidRDefault="00A23AFF" w:rsidP="00D90EE3">
      <w:pPr>
        <w:pStyle w:val="BodyText3"/>
        <w:numPr>
          <w:ilvl w:val="0"/>
          <w:numId w:val="18"/>
        </w:numPr>
        <w:spacing w:after="0"/>
        <w:rPr>
          <w:rFonts w:ascii="Arial" w:hAnsi="Arial" w:cs="Arial"/>
          <w:sz w:val="22"/>
          <w:szCs w:val="22"/>
        </w:rPr>
      </w:pPr>
      <w:r w:rsidRPr="00191612">
        <w:rPr>
          <w:rFonts w:ascii="Arial" w:hAnsi="Arial" w:cs="Arial"/>
          <w:sz w:val="22"/>
          <w:szCs w:val="22"/>
        </w:rPr>
        <w:t xml:space="preserve">A copy of the Workload Status Report for </w:t>
      </w:r>
      <w:r w:rsidR="005C41E8" w:rsidRPr="00191612">
        <w:rPr>
          <w:rFonts w:ascii="Arial" w:hAnsi="Arial" w:cs="Arial"/>
          <w:b/>
          <w:sz w:val="22"/>
          <w:szCs w:val="22"/>
          <w:u w:val="single"/>
        </w:rPr>
        <w:t>[Station/Post Office]</w:t>
      </w:r>
      <w:r w:rsidR="005C41E8" w:rsidRPr="00191612">
        <w:rPr>
          <w:rFonts w:ascii="Arial" w:hAnsi="Arial" w:cs="Arial"/>
          <w:sz w:val="22"/>
          <w:szCs w:val="22"/>
        </w:rPr>
        <w:t xml:space="preserve"> </w:t>
      </w:r>
      <w:r w:rsidRPr="00191612">
        <w:rPr>
          <w:rFonts w:ascii="Arial" w:hAnsi="Arial" w:cs="Arial"/>
          <w:sz w:val="22"/>
          <w:szCs w:val="22"/>
        </w:rPr>
        <w:t>fo</w:t>
      </w:r>
      <w:r w:rsidR="00FF25BB" w:rsidRPr="00191612">
        <w:rPr>
          <w:rFonts w:ascii="Arial" w:hAnsi="Arial" w:cs="Arial"/>
          <w:sz w:val="22"/>
          <w:szCs w:val="22"/>
        </w:rPr>
        <w:t xml:space="preserve">r </w:t>
      </w:r>
      <w:r w:rsidR="005C41E8" w:rsidRPr="00191612">
        <w:rPr>
          <w:rFonts w:ascii="Arial" w:hAnsi="Arial" w:cs="Arial"/>
          <w:b/>
          <w:sz w:val="22"/>
          <w:szCs w:val="22"/>
          <w:u w:val="single"/>
        </w:rPr>
        <w:t>[date]</w:t>
      </w:r>
      <w:r w:rsidR="00FF25BB" w:rsidRPr="00191612">
        <w:rPr>
          <w:rFonts w:ascii="Arial" w:hAnsi="Arial" w:cs="Arial"/>
          <w:sz w:val="22"/>
          <w:szCs w:val="22"/>
        </w:rPr>
        <w:t>.</w:t>
      </w:r>
    </w:p>
    <w:p w14:paraId="7999700F" w14:textId="77777777" w:rsidR="00A23AFF" w:rsidRPr="00191612" w:rsidRDefault="00A23AFF" w:rsidP="00D90EE3">
      <w:pPr>
        <w:widowControl w:val="0"/>
        <w:rPr>
          <w:rFonts w:ascii="Arial" w:hAnsi="Arial" w:cs="Arial"/>
          <w:snapToGrid w:val="0"/>
          <w:sz w:val="22"/>
          <w:szCs w:val="22"/>
        </w:rPr>
      </w:pPr>
    </w:p>
    <w:p w14:paraId="0E6CF6EC" w14:textId="77777777" w:rsidR="00374175" w:rsidRPr="00191612" w:rsidRDefault="00A23AFF" w:rsidP="00D90EE3">
      <w:pPr>
        <w:widowControl w:val="0"/>
        <w:rPr>
          <w:rFonts w:ascii="Arial" w:hAnsi="Arial" w:cs="Arial"/>
          <w:snapToGrid w:val="0"/>
          <w:sz w:val="22"/>
          <w:szCs w:val="22"/>
        </w:rPr>
      </w:pPr>
      <w:r w:rsidRPr="00191612">
        <w:rPr>
          <w:rFonts w:ascii="Arial" w:hAnsi="Arial" w:cs="Arial"/>
          <w:snapToGrid w:val="0"/>
          <w:sz w:val="22"/>
          <w:szCs w:val="22"/>
        </w:rPr>
        <w:t>I am also requesting c</w:t>
      </w:r>
      <w:r w:rsidR="00374175" w:rsidRPr="00191612">
        <w:rPr>
          <w:rFonts w:ascii="Arial" w:hAnsi="Arial" w:cs="Arial"/>
          <w:snapToGrid w:val="0"/>
          <w:sz w:val="22"/>
          <w:szCs w:val="22"/>
        </w:rPr>
        <w:t xml:space="preserve">opies of any and all documents, statements, records, reports, audio/video tapes, photographs, or other information learned, obtained, developed or relied upon by the Postal Service in the issuance of the ___________________dated </w:t>
      </w:r>
      <w:r w:rsidR="005C41E8" w:rsidRPr="00191612">
        <w:rPr>
          <w:rFonts w:ascii="Arial" w:hAnsi="Arial" w:cs="Arial"/>
          <w:b/>
          <w:snapToGrid w:val="0"/>
          <w:sz w:val="22"/>
          <w:szCs w:val="22"/>
          <w:u w:val="single"/>
        </w:rPr>
        <w:t>[date]</w:t>
      </w:r>
      <w:r w:rsidR="00FF25BB" w:rsidRPr="00191612">
        <w:rPr>
          <w:rFonts w:ascii="Arial" w:hAnsi="Arial" w:cs="Arial"/>
          <w:snapToGrid w:val="0"/>
          <w:sz w:val="22"/>
          <w:szCs w:val="22"/>
        </w:rPr>
        <w:t xml:space="preserve">, </w:t>
      </w:r>
      <w:r w:rsidR="00374175" w:rsidRPr="00191612">
        <w:rPr>
          <w:rFonts w:ascii="Arial" w:hAnsi="Arial" w:cs="Arial"/>
          <w:snapToGrid w:val="0"/>
          <w:sz w:val="22"/>
          <w:szCs w:val="22"/>
        </w:rPr>
        <w:t xml:space="preserve">involving </w:t>
      </w:r>
      <w:r w:rsidR="005C41E8" w:rsidRPr="00191612">
        <w:rPr>
          <w:rFonts w:ascii="Arial" w:hAnsi="Arial" w:cs="Arial"/>
          <w:snapToGrid w:val="0"/>
          <w:sz w:val="22"/>
          <w:szCs w:val="22"/>
        </w:rPr>
        <w:t xml:space="preserve">Letter Carrier </w:t>
      </w:r>
      <w:r w:rsidR="005C41E8" w:rsidRPr="00191612">
        <w:rPr>
          <w:rFonts w:ascii="Arial" w:hAnsi="Arial" w:cs="Arial"/>
          <w:b/>
          <w:snapToGrid w:val="0"/>
          <w:sz w:val="22"/>
          <w:szCs w:val="22"/>
          <w:u w:val="single"/>
        </w:rPr>
        <w:t>[name]</w:t>
      </w:r>
      <w:r w:rsidR="00FF25BB" w:rsidRPr="00191612">
        <w:rPr>
          <w:rFonts w:ascii="Arial" w:hAnsi="Arial" w:cs="Arial"/>
          <w:snapToGrid w:val="0"/>
          <w:sz w:val="22"/>
          <w:szCs w:val="22"/>
        </w:rPr>
        <w:t>.</w:t>
      </w:r>
    </w:p>
    <w:p w14:paraId="05497ECD" w14:textId="77777777" w:rsidR="005C41E8" w:rsidRPr="00191612" w:rsidRDefault="005C41E8" w:rsidP="00D90EE3">
      <w:pPr>
        <w:widowControl w:val="0"/>
        <w:rPr>
          <w:rFonts w:ascii="Arial" w:hAnsi="Arial" w:cs="Arial"/>
          <w:snapToGrid w:val="0"/>
          <w:sz w:val="22"/>
          <w:szCs w:val="22"/>
        </w:rPr>
      </w:pPr>
    </w:p>
    <w:p w14:paraId="6F922163" w14:textId="77777777" w:rsidR="00374175" w:rsidRPr="00191612" w:rsidRDefault="00374175" w:rsidP="00D90EE3">
      <w:pPr>
        <w:widowControl w:val="0"/>
        <w:rPr>
          <w:rFonts w:ascii="Arial" w:hAnsi="Arial" w:cs="Arial"/>
          <w:snapToGrid w:val="0"/>
          <w:sz w:val="22"/>
          <w:szCs w:val="22"/>
        </w:rPr>
      </w:pPr>
      <w:r w:rsidRPr="00191612">
        <w:rPr>
          <w:rFonts w:ascii="Arial" w:hAnsi="Arial" w:cs="Arial"/>
          <w:snapToGrid w:val="0"/>
          <w:sz w:val="22"/>
          <w:szCs w:val="22"/>
        </w:rPr>
        <w:t>I am also requesting time to interview the following individuals:</w:t>
      </w:r>
    </w:p>
    <w:p w14:paraId="5417C588" w14:textId="77777777" w:rsidR="00374175" w:rsidRPr="00191612" w:rsidRDefault="00374175" w:rsidP="00D90EE3">
      <w:pPr>
        <w:widowControl w:val="0"/>
        <w:rPr>
          <w:rFonts w:ascii="Arial" w:hAnsi="Arial" w:cs="Arial"/>
          <w:snapToGrid w:val="0"/>
          <w:sz w:val="22"/>
          <w:szCs w:val="22"/>
        </w:rPr>
      </w:pPr>
    </w:p>
    <w:p w14:paraId="2F01C1E8" w14:textId="77777777" w:rsidR="00191612" w:rsidRPr="00191612" w:rsidRDefault="00853431" w:rsidP="00191612">
      <w:pPr>
        <w:widowControl w:val="0"/>
        <w:numPr>
          <w:ilvl w:val="0"/>
          <w:numId w:val="19"/>
        </w:numPr>
        <w:rPr>
          <w:rFonts w:ascii="Arial" w:hAnsi="Arial" w:cs="Arial"/>
          <w:b/>
          <w:snapToGrid w:val="0"/>
          <w:sz w:val="22"/>
          <w:szCs w:val="22"/>
          <w:u w:val="single"/>
        </w:rPr>
      </w:pPr>
      <w:r w:rsidRPr="00191612">
        <w:rPr>
          <w:rFonts w:ascii="Arial" w:hAnsi="Arial" w:cs="Arial"/>
          <w:b/>
          <w:snapToGrid w:val="0"/>
          <w:sz w:val="22"/>
          <w:szCs w:val="22"/>
          <w:u w:val="single"/>
        </w:rPr>
        <w:t>[Name]</w:t>
      </w:r>
    </w:p>
    <w:p w14:paraId="7178B067" w14:textId="77777777" w:rsidR="00191612" w:rsidRPr="00191612" w:rsidRDefault="00191612" w:rsidP="00191612">
      <w:pPr>
        <w:widowControl w:val="0"/>
        <w:numPr>
          <w:ilvl w:val="0"/>
          <w:numId w:val="19"/>
        </w:numPr>
        <w:rPr>
          <w:rFonts w:ascii="Arial" w:hAnsi="Arial" w:cs="Arial"/>
          <w:snapToGrid w:val="0"/>
          <w:sz w:val="22"/>
          <w:szCs w:val="22"/>
        </w:rPr>
      </w:pPr>
      <w:r w:rsidRPr="00191612">
        <w:rPr>
          <w:rFonts w:ascii="Arial" w:hAnsi="Arial" w:cs="Arial"/>
          <w:b/>
          <w:snapToGrid w:val="0"/>
          <w:sz w:val="22"/>
          <w:szCs w:val="22"/>
          <w:u w:val="single"/>
        </w:rPr>
        <w:t>[Name]</w:t>
      </w:r>
    </w:p>
    <w:p w14:paraId="3E14586D" w14:textId="77777777" w:rsidR="00374175" w:rsidRPr="00191612" w:rsidRDefault="00191612" w:rsidP="00191612">
      <w:pPr>
        <w:widowControl w:val="0"/>
        <w:numPr>
          <w:ilvl w:val="0"/>
          <w:numId w:val="19"/>
        </w:numPr>
        <w:rPr>
          <w:rFonts w:ascii="Arial" w:hAnsi="Arial" w:cs="Arial"/>
          <w:snapToGrid w:val="0"/>
          <w:sz w:val="22"/>
          <w:szCs w:val="22"/>
        </w:rPr>
      </w:pPr>
      <w:r w:rsidRPr="00191612">
        <w:rPr>
          <w:rFonts w:ascii="Arial" w:hAnsi="Arial" w:cs="Arial"/>
          <w:b/>
          <w:snapToGrid w:val="0"/>
          <w:sz w:val="22"/>
          <w:szCs w:val="22"/>
          <w:u w:val="single"/>
        </w:rPr>
        <w:t>[Name]</w:t>
      </w:r>
      <w:r w:rsidR="005C41E8" w:rsidRPr="00191612">
        <w:rPr>
          <w:rFonts w:ascii="Arial" w:hAnsi="Arial" w:cs="Arial"/>
          <w:b/>
          <w:snapToGrid w:val="0"/>
          <w:sz w:val="22"/>
          <w:szCs w:val="22"/>
          <w:u w:val="single"/>
        </w:rPr>
        <w:t xml:space="preserve"> </w:t>
      </w:r>
    </w:p>
    <w:p w14:paraId="2D9134ED" w14:textId="77777777" w:rsidR="00374175" w:rsidRPr="00191612" w:rsidRDefault="00374175" w:rsidP="00D90EE3">
      <w:pPr>
        <w:widowControl w:val="0"/>
        <w:rPr>
          <w:rFonts w:ascii="Arial" w:hAnsi="Arial" w:cs="Arial"/>
          <w:snapToGrid w:val="0"/>
          <w:sz w:val="22"/>
          <w:szCs w:val="22"/>
        </w:rPr>
      </w:pPr>
    </w:p>
    <w:p w14:paraId="36A82E15" w14:textId="77777777" w:rsidR="00374175" w:rsidRPr="00191612" w:rsidRDefault="00374175" w:rsidP="00D90EE3">
      <w:pPr>
        <w:widowControl w:val="0"/>
        <w:rPr>
          <w:rFonts w:ascii="Arial" w:hAnsi="Arial" w:cs="Arial"/>
          <w:snapToGrid w:val="0"/>
          <w:sz w:val="22"/>
          <w:szCs w:val="22"/>
        </w:rPr>
      </w:pPr>
      <w:r w:rsidRPr="00191612">
        <w:rPr>
          <w:rFonts w:ascii="Arial" w:hAnsi="Arial" w:cs="Arial"/>
          <w:snapToGrid w:val="0"/>
          <w:sz w:val="22"/>
          <w:szCs w:val="22"/>
        </w:rPr>
        <w:t xml:space="preserve">Your cooperation in this matter, will be greatly appreciated. </w:t>
      </w:r>
      <w:r w:rsidR="006D2B2F">
        <w:rPr>
          <w:rFonts w:ascii="Arial" w:hAnsi="Arial" w:cs="Arial"/>
          <w:snapToGrid w:val="0"/>
          <w:sz w:val="22"/>
          <w:szCs w:val="22"/>
        </w:rPr>
        <w:t xml:space="preserve"> </w:t>
      </w:r>
      <w:r w:rsidRPr="00191612">
        <w:rPr>
          <w:rFonts w:ascii="Arial" w:hAnsi="Arial" w:cs="Arial"/>
          <w:snapToGrid w:val="0"/>
          <w:sz w:val="22"/>
          <w:szCs w:val="22"/>
        </w:rPr>
        <w:t>If you have any questions concerning this request, or if I may be of assistance to you in some other way, please feel free to contact me.</w:t>
      </w:r>
    </w:p>
    <w:p w14:paraId="6CFCA821" w14:textId="77777777" w:rsidR="00374175" w:rsidRPr="00191612" w:rsidRDefault="00374175" w:rsidP="00D90EE3">
      <w:pPr>
        <w:widowControl w:val="0"/>
        <w:rPr>
          <w:rFonts w:ascii="Arial" w:hAnsi="Arial" w:cs="Arial"/>
          <w:snapToGrid w:val="0"/>
          <w:sz w:val="22"/>
          <w:szCs w:val="22"/>
        </w:rPr>
      </w:pPr>
    </w:p>
    <w:p w14:paraId="33CAE549" w14:textId="77777777" w:rsidR="00374175" w:rsidRPr="00191612" w:rsidRDefault="00374175" w:rsidP="00D90EE3">
      <w:pPr>
        <w:widowControl w:val="0"/>
        <w:rPr>
          <w:rFonts w:ascii="Arial" w:hAnsi="Arial" w:cs="Arial"/>
          <w:snapToGrid w:val="0"/>
          <w:sz w:val="22"/>
          <w:szCs w:val="22"/>
        </w:rPr>
      </w:pPr>
      <w:r w:rsidRPr="00191612">
        <w:rPr>
          <w:rFonts w:ascii="Arial" w:hAnsi="Arial" w:cs="Arial"/>
          <w:snapToGrid w:val="0"/>
          <w:sz w:val="22"/>
          <w:szCs w:val="22"/>
        </w:rPr>
        <w:t>Sincerely,</w:t>
      </w:r>
    </w:p>
    <w:p w14:paraId="09CAFF8F" w14:textId="77777777" w:rsidR="00374175" w:rsidRPr="00191612" w:rsidRDefault="00374175" w:rsidP="00D90EE3">
      <w:pPr>
        <w:widowControl w:val="0"/>
        <w:rPr>
          <w:rFonts w:ascii="Arial" w:hAnsi="Arial" w:cs="Arial"/>
          <w:snapToGrid w:val="0"/>
          <w:sz w:val="22"/>
          <w:szCs w:val="22"/>
        </w:rPr>
      </w:pPr>
    </w:p>
    <w:p w14:paraId="4BBAC2DA" w14:textId="77777777" w:rsidR="00374175" w:rsidRPr="00191612" w:rsidRDefault="00374175" w:rsidP="00D90EE3">
      <w:pPr>
        <w:widowControl w:val="0"/>
        <w:rPr>
          <w:rFonts w:ascii="Arial" w:hAnsi="Arial" w:cs="Arial"/>
          <w:snapToGrid w:val="0"/>
          <w:sz w:val="22"/>
          <w:szCs w:val="22"/>
        </w:rPr>
      </w:pPr>
    </w:p>
    <w:p w14:paraId="56D1FDFC" w14:textId="77777777" w:rsidR="00374175" w:rsidRPr="00191612" w:rsidRDefault="005C41E8" w:rsidP="00D90EE3">
      <w:pPr>
        <w:widowControl w:val="0"/>
        <w:rPr>
          <w:rFonts w:ascii="Arial" w:hAnsi="Arial" w:cs="Arial"/>
          <w:snapToGrid w:val="0"/>
          <w:sz w:val="22"/>
          <w:szCs w:val="22"/>
        </w:rPr>
      </w:pPr>
      <w:r w:rsidRPr="00191612">
        <w:rPr>
          <w:rFonts w:ascii="Arial" w:hAnsi="Arial" w:cs="Arial"/>
          <w:snapToGrid w:val="0"/>
          <w:sz w:val="22"/>
          <w:szCs w:val="22"/>
        </w:rPr>
        <w:t>_________________________</w:t>
      </w:r>
      <w:r w:rsidR="00374175" w:rsidRPr="00191612">
        <w:rPr>
          <w:rFonts w:ascii="Arial" w:hAnsi="Arial" w:cs="Arial"/>
          <w:snapToGrid w:val="0"/>
          <w:sz w:val="22"/>
          <w:szCs w:val="22"/>
        </w:rPr>
        <w:t>Request received by: _____________________</w:t>
      </w:r>
    </w:p>
    <w:p w14:paraId="51098FC0" w14:textId="77777777" w:rsidR="00374175" w:rsidRPr="00191612" w:rsidRDefault="00374175" w:rsidP="00D90EE3">
      <w:pPr>
        <w:widowControl w:val="0"/>
        <w:rPr>
          <w:rFonts w:ascii="Arial" w:hAnsi="Arial" w:cs="Arial"/>
          <w:snapToGrid w:val="0"/>
          <w:sz w:val="22"/>
          <w:szCs w:val="22"/>
        </w:rPr>
      </w:pPr>
      <w:r w:rsidRPr="00191612">
        <w:rPr>
          <w:rFonts w:ascii="Arial" w:hAnsi="Arial" w:cs="Arial"/>
          <w:snapToGrid w:val="0"/>
          <w:sz w:val="22"/>
          <w:szCs w:val="22"/>
        </w:rPr>
        <w:t>Shop Steward</w:t>
      </w:r>
      <w:r w:rsidRPr="00191612">
        <w:rPr>
          <w:rFonts w:ascii="Arial" w:hAnsi="Arial" w:cs="Arial"/>
          <w:snapToGrid w:val="0"/>
          <w:sz w:val="22"/>
          <w:szCs w:val="22"/>
        </w:rPr>
        <w:tab/>
      </w:r>
      <w:r w:rsidRPr="00191612">
        <w:rPr>
          <w:rFonts w:ascii="Arial" w:hAnsi="Arial" w:cs="Arial"/>
          <w:snapToGrid w:val="0"/>
          <w:sz w:val="22"/>
          <w:szCs w:val="22"/>
        </w:rPr>
        <w:tab/>
      </w:r>
      <w:r w:rsidRPr="00191612">
        <w:rPr>
          <w:rFonts w:ascii="Arial" w:hAnsi="Arial" w:cs="Arial"/>
          <w:snapToGrid w:val="0"/>
          <w:sz w:val="22"/>
          <w:szCs w:val="22"/>
        </w:rPr>
        <w:tab/>
      </w:r>
      <w:r w:rsidRPr="00191612">
        <w:rPr>
          <w:rFonts w:ascii="Arial" w:hAnsi="Arial" w:cs="Arial"/>
          <w:snapToGrid w:val="0"/>
          <w:sz w:val="22"/>
          <w:szCs w:val="22"/>
        </w:rPr>
        <w:tab/>
      </w:r>
      <w:r w:rsidRPr="00191612">
        <w:rPr>
          <w:rFonts w:ascii="Arial" w:hAnsi="Arial" w:cs="Arial"/>
          <w:snapToGrid w:val="0"/>
          <w:sz w:val="22"/>
          <w:szCs w:val="22"/>
        </w:rPr>
        <w:tab/>
      </w:r>
    </w:p>
    <w:p w14:paraId="76DCA578" w14:textId="77777777" w:rsidR="00374175" w:rsidRPr="00191612" w:rsidRDefault="00374175" w:rsidP="00D90EE3">
      <w:pPr>
        <w:widowControl w:val="0"/>
        <w:rPr>
          <w:rFonts w:ascii="Arial" w:hAnsi="Arial" w:cs="Arial"/>
          <w:snapToGrid w:val="0"/>
          <w:sz w:val="22"/>
          <w:szCs w:val="22"/>
        </w:rPr>
      </w:pPr>
      <w:r w:rsidRPr="00191612">
        <w:rPr>
          <w:rFonts w:ascii="Arial" w:hAnsi="Arial" w:cs="Arial"/>
          <w:snapToGrid w:val="0"/>
          <w:sz w:val="22"/>
          <w:szCs w:val="22"/>
        </w:rPr>
        <w:t>NALC</w:t>
      </w:r>
      <w:r w:rsidRPr="00191612">
        <w:rPr>
          <w:rFonts w:ascii="Arial" w:hAnsi="Arial" w:cs="Arial"/>
          <w:snapToGrid w:val="0"/>
          <w:sz w:val="22"/>
          <w:szCs w:val="22"/>
        </w:rPr>
        <w:tab/>
      </w:r>
      <w:r w:rsidRPr="00191612">
        <w:rPr>
          <w:rFonts w:ascii="Arial" w:hAnsi="Arial" w:cs="Arial"/>
          <w:snapToGrid w:val="0"/>
          <w:sz w:val="22"/>
          <w:szCs w:val="22"/>
        </w:rPr>
        <w:tab/>
      </w:r>
      <w:r w:rsidRPr="00191612">
        <w:rPr>
          <w:rFonts w:ascii="Arial" w:hAnsi="Arial" w:cs="Arial"/>
          <w:snapToGrid w:val="0"/>
          <w:sz w:val="22"/>
          <w:szCs w:val="22"/>
        </w:rPr>
        <w:tab/>
      </w:r>
      <w:r w:rsidRPr="00191612">
        <w:rPr>
          <w:rFonts w:ascii="Arial" w:hAnsi="Arial" w:cs="Arial"/>
          <w:snapToGrid w:val="0"/>
          <w:sz w:val="22"/>
          <w:szCs w:val="22"/>
        </w:rPr>
        <w:tab/>
      </w:r>
      <w:r w:rsidRPr="00191612">
        <w:rPr>
          <w:rFonts w:ascii="Arial" w:hAnsi="Arial" w:cs="Arial"/>
          <w:snapToGrid w:val="0"/>
          <w:sz w:val="22"/>
          <w:szCs w:val="22"/>
        </w:rPr>
        <w:tab/>
      </w:r>
      <w:r w:rsidRPr="00191612">
        <w:rPr>
          <w:rFonts w:ascii="Arial" w:hAnsi="Arial" w:cs="Arial"/>
          <w:snapToGrid w:val="0"/>
          <w:sz w:val="22"/>
          <w:szCs w:val="22"/>
        </w:rPr>
        <w:tab/>
      </w:r>
      <w:r w:rsidRPr="00191612">
        <w:rPr>
          <w:rFonts w:ascii="Arial" w:hAnsi="Arial" w:cs="Arial"/>
          <w:snapToGrid w:val="0"/>
          <w:sz w:val="22"/>
          <w:szCs w:val="22"/>
        </w:rPr>
        <w:tab/>
        <w:t xml:space="preserve">    Date: ___________________</w:t>
      </w:r>
    </w:p>
    <w:p w14:paraId="09C4DBF1" w14:textId="77777777" w:rsidR="009A2B81" w:rsidRPr="00D90EE3" w:rsidRDefault="00FF25BB" w:rsidP="00FF25BB">
      <w:pPr>
        <w:widowControl w:val="0"/>
        <w:ind w:left="3600" w:firstLine="180"/>
        <w:jc w:val="center"/>
        <w:rPr>
          <w:rFonts w:ascii="Arial" w:hAnsi="Arial" w:cs="Arial"/>
          <w:b/>
          <w:snapToGrid w:val="0"/>
        </w:rPr>
      </w:pPr>
      <w:r>
        <w:rPr>
          <w:rFonts w:ascii="Arial" w:hAnsi="Arial" w:cs="Arial"/>
          <w:b/>
          <w:snapToGrid w:val="0"/>
        </w:rPr>
        <w:br w:type="page"/>
      </w:r>
    </w:p>
    <w:p w14:paraId="60365D07" w14:textId="7E52F6C2" w:rsidR="009A2B81" w:rsidRPr="00FF25BB" w:rsidRDefault="00A51D3F" w:rsidP="00D90EE3">
      <w:pPr>
        <w:widowControl w:val="0"/>
        <w:overflowPunct w:val="0"/>
        <w:autoSpaceDE w:val="0"/>
        <w:autoSpaceDN w:val="0"/>
        <w:adjustRightInd w:val="0"/>
        <w:ind w:left="2880"/>
        <w:jc w:val="center"/>
        <w:textAlignment w:val="baseline"/>
        <w:rPr>
          <w:rFonts w:ascii="Arial" w:hAnsi="Arial" w:cs="Arial"/>
          <w:b/>
          <w:snapToGrid w:val="0"/>
          <w:sz w:val="28"/>
          <w:szCs w:val="28"/>
        </w:rPr>
      </w:pPr>
      <w:r w:rsidRPr="00FF25BB">
        <w:rPr>
          <w:rFonts w:ascii="Arial" w:hAnsi="Arial" w:cs="Arial"/>
          <w:b/>
          <w:noProof/>
          <w:sz w:val="28"/>
          <w:szCs w:val="28"/>
        </w:rPr>
        <w:drawing>
          <wp:anchor distT="0" distB="0" distL="114300" distR="114300" simplePos="0" relativeHeight="251658240" behindDoc="0" locked="0" layoutInCell="1" allowOverlap="1" wp14:anchorId="37B6A5CC" wp14:editId="6BD5A61F">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B81" w:rsidRPr="00FF25BB">
        <w:rPr>
          <w:rFonts w:ascii="Arial" w:hAnsi="Arial" w:cs="Arial"/>
          <w:b/>
          <w:snapToGrid w:val="0"/>
          <w:sz w:val="28"/>
          <w:szCs w:val="28"/>
        </w:rPr>
        <w:t>National Association of Letter Carriers</w:t>
      </w:r>
    </w:p>
    <w:p w14:paraId="209BC364" w14:textId="77777777" w:rsidR="009A2B81" w:rsidRPr="00FF25BB" w:rsidRDefault="009A2B81" w:rsidP="00D90EE3">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FF25BB">
        <w:rPr>
          <w:rFonts w:ascii="Arial" w:hAnsi="Arial" w:cs="Arial"/>
          <w:b/>
          <w:snapToGrid w:val="0"/>
          <w:sz w:val="28"/>
          <w:szCs w:val="28"/>
        </w:rPr>
        <w:t>Request for Steward Time</w:t>
      </w:r>
    </w:p>
    <w:p w14:paraId="12A391BF" w14:textId="77777777" w:rsidR="009A2B81" w:rsidRPr="00FF25BB" w:rsidRDefault="009A2B81" w:rsidP="00D90EE3">
      <w:pPr>
        <w:keepNext/>
        <w:widowControl w:val="0"/>
        <w:overflowPunct w:val="0"/>
        <w:autoSpaceDE w:val="0"/>
        <w:autoSpaceDN w:val="0"/>
        <w:adjustRightInd w:val="0"/>
        <w:textAlignment w:val="baseline"/>
        <w:outlineLvl w:val="3"/>
        <w:rPr>
          <w:rFonts w:ascii="Arial" w:hAnsi="Arial" w:cs="Arial"/>
          <w:snapToGrid w:val="0"/>
          <w:sz w:val="28"/>
          <w:szCs w:val="28"/>
        </w:rPr>
      </w:pPr>
    </w:p>
    <w:p w14:paraId="281B0BA1" w14:textId="77777777" w:rsidR="009A2B81" w:rsidRPr="00D90EE3" w:rsidRDefault="009A2B81" w:rsidP="00D90EE3">
      <w:pPr>
        <w:keepNext/>
        <w:widowControl w:val="0"/>
        <w:overflowPunct w:val="0"/>
        <w:autoSpaceDE w:val="0"/>
        <w:autoSpaceDN w:val="0"/>
        <w:adjustRightInd w:val="0"/>
        <w:textAlignment w:val="baseline"/>
        <w:outlineLvl w:val="3"/>
        <w:rPr>
          <w:rFonts w:ascii="Arial" w:hAnsi="Arial" w:cs="Arial"/>
          <w:snapToGrid w:val="0"/>
        </w:rPr>
      </w:pPr>
    </w:p>
    <w:p w14:paraId="3099DEA7" w14:textId="77777777" w:rsidR="009A2B81" w:rsidRPr="00D90EE3" w:rsidRDefault="009A2B81" w:rsidP="00D90EE3">
      <w:pPr>
        <w:overflowPunct w:val="0"/>
        <w:autoSpaceDE w:val="0"/>
        <w:autoSpaceDN w:val="0"/>
        <w:adjustRightInd w:val="0"/>
        <w:textAlignment w:val="baseline"/>
        <w:rPr>
          <w:rFonts w:ascii="Arial" w:hAnsi="Arial" w:cs="Arial"/>
        </w:rPr>
      </w:pPr>
    </w:p>
    <w:p w14:paraId="19FF8B3B" w14:textId="77777777" w:rsidR="009A2B81" w:rsidRPr="00D90EE3" w:rsidRDefault="009A2B81" w:rsidP="00D90EE3">
      <w:pPr>
        <w:overflowPunct w:val="0"/>
        <w:autoSpaceDE w:val="0"/>
        <w:autoSpaceDN w:val="0"/>
        <w:adjustRightInd w:val="0"/>
        <w:textAlignment w:val="baseline"/>
        <w:rPr>
          <w:rFonts w:ascii="Arial" w:hAnsi="Arial" w:cs="Arial"/>
        </w:rPr>
      </w:pPr>
    </w:p>
    <w:p w14:paraId="7B8D12BF" w14:textId="77777777" w:rsidR="009A2B81" w:rsidRPr="00D90EE3" w:rsidRDefault="009A2B81" w:rsidP="00D90EE3">
      <w:pPr>
        <w:keepNext/>
        <w:widowControl w:val="0"/>
        <w:overflowPunct w:val="0"/>
        <w:autoSpaceDE w:val="0"/>
        <w:autoSpaceDN w:val="0"/>
        <w:adjustRightInd w:val="0"/>
        <w:ind w:left="6210" w:hanging="6210"/>
        <w:textAlignment w:val="baseline"/>
        <w:outlineLvl w:val="3"/>
        <w:rPr>
          <w:rFonts w:ascii="Arial" w:hAnsi="Arial" w:cs="Arial"/>
          <w:snapToGrid w:val="0"/>
        </w:rPr>
      </w:pPr>
      <w:r w:rsidRPr="00D90EE3">
        <w:rPr>
          <w:rFonts w:ascii="Arial" w:hAnsi="Arial" w:cs="Arial"/>
          <w:snapToGrid w:val="0"/>
        </w:rPr>
        <w:t>To: ____________________________________ Date ___________________</w:t>
      </w:r>
    </w:p>
    <w:p w14:paraId="6E15320E" w14:textId="77777777" w:rsidR="009A2B81" w:rsidRPr="00FF25BB" w:rsidRDefault="009A2B81" w:rsidP="00D90EE3">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FF25BB">
        <w:rPr>
          <w:rFonts w:ascii="Arial" w:hAnsi="Arial" w:cs="Arial"/>
          <w:snapToGrid w:val="0"/>
          <w:sz w:val="20"/>
          <w:szCs w:val="20"/>
        </w:rPr>
        <w:t>(Manager/Supervisor)</w:t>
      </w:r>
    </w:p>
    <w:p w14:paraId="3E2E28EA" w14:textId="77777777" w:rsidR="009A2B81" w:rsidRPr="00D90EE3" w:rsidRDefault="009A2B81" w:rsidP="00D90EE3">
      <w:pPr>
        <w:overflowPunct w:val="0"/>
        <w:autoSpaceDE w:val="0"/>
        <w:autoSpaceDN w:val="0"/>
        <w:adjustRightInd w:val="0"/>
        <w:textAlignment w:val="baseline"/>
        <w:rPr>
          <w:rFonts w:ascii="Arial" w:hAnsi="Arial" w:cs="Arial"/>
        </w:rPr>
      </w:pPr>
    </w:p>
    <w:p w14:paraId="0BE46D28" w14:textId="77777777" w:rsidR="009A2B81" w:rsidRPr="00D90EE3" w:rsidRDefault="009A2B81" w:rsidP="00D90EE3">
      <w:pPr>
        <w:widowControl w:val="0"/>
        <w:overflowPunct w:val="0"/>
        <w:autoSpaceDE w:val="0"/>
        <w:autoSpaceDN w:val="0"/>
        <w:adjustRightInd w:val="0"/>
        <w:textAlignment w:val="baseline"/>
        <w:rPr>
          <w:rFonts w:ascii="Arial" w:hAnsi="Arial" w:cs="Arial"/>
        </w:rPr>
      </w:pPr>
      <w:r w:rsidRPr="00D90EE3">
        <w:rPr>
          <w:rFonts w:ascii="Arial" w:hAnsi="Arial" w:cs="Arial"/>
        </w:rPr>
        <w:t>____________________________</w:t>
      </w:r>
    </w:p>
    <w:p w14:paraId="553C4A55" w14:textId="77777777" w:rsidR="009A2B81" w:rsidRPr="00FF25BB" w:rsidRDefault="009A2B81" w:rsidP="00D90EE3">
      <w:pPr>
        <w:widowControl w:val="0"/>
        <w:overflowPunct w:val="0"/>
        <w:autoSpaceDE w:val="0"/>
        <w:autoSpaceDN w:val="0"/>
        <w:adjustRightInd w:val="0"/>
        <w:textAlignment w:val="baseline"/>
        <w:rPr>
          <w:rFonts w:ascii="Arial" w:hAnsi="Arial" w:cs="Arial"/>
          <w:snapToGrid w:val="0"/>
          <w:sz w:val="20"/>
          <w:szCs w:val="20"/>
        </w:rPr>
      </w:pPr>
      <w:r w:rsidRPr="00FF25BB">
        <w:rPr>
          <w:rFonts w:ascii="Arial" w:hAnsi="Arial" w:cs="Arial"/>
          <w:snapToGrid w:val="0"/>
          <w:sz w:val="20"/>
          <w:szCs w:val="20"/>
        </w:rPr>
        <w:t>(Station/Post Office)</w:t>
      </w:r>
    </w:p>
    <w:p w14:paraId="04FC7E91"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p>
    <w:p w14:paraId="6590326D"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r w:rsidRPr="00D90EE3">
        <w:rPr>
          <w:rFonts w:ascii="Arial" w:hAnsi="Arial" w:cs="Arial"/>
          <w:snapToGrid w:val="0"/>
        </w:rPr>
        <w:t>Manager/Supervisor _______________________,</w:t>
      </w:r>
    </w:p>
    <w:p w14:paraId="67EB70D0"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p>
    <w:p w14:paraId="4E53C702"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r w:rsidRPr="00D90EE3">
        <w:rPr>
          <w:rFonts w:ascii="Arial" w:hAnsi="Arial" w:cs="Arial"/>
          <w:snapToGrid w:val="0"/>
        </w:rPr>
        <w:t xml:space="preserve">Pursuant to Article </w:t>
      </w:r>
      <w:r w:rsidRPr="00D90EE3">
        <w:rPr>
          <w:rFonts w:ascii="Arial" w:hAnsi="Arial" w:cs="Arial"/>
        </w:rPr>
        <w:t xml:space="preserve">17 of </w:t>
      </w:r>
      <w:r w:rsidRPr="00D90EE3">
        <w:rPr>
          <w:rFonts w:ascii="Arial" w:hAnsi="Arial" w:cs="Arial"/>
          <w:snapToGrid w:val="0"/>
        </w:rPr>
        <w:t>the National Agreement, I am requesting</w:t>
      </w:r>
      <w:r w:rsidRPr="00D90EE3">
        <w:rPr>
          <w:rFonts w:ascii="Arial" w:hAnsi="Arial" w:cs="Arial"/>
        </w:rPr>
        <w:t xml:space="preserve"> the following </w:t>
      </w:r>
      <w:r w:rsidRPr="00D90EE3">
        <w:rPr>
          <w:rFonts w:ascii="Arial" w:hAnsi="Arial" w:cs="Arial"/>
          <w:snapToGrid w:val="0"/>
        </w:rPr>
        <w:t>steward time to</w:t>
      </w:r>
      <w:r w:rsidRPr="00D90EE3">
        <w:rPr>
          <w:rFonts w:ascii="Arial" w:hAnsi="Arial" w:cs="Arial"/>
        </w:rPr>
        <w:t xml:space="preserve"> investigate a grievance.  </w:t>
      </w:r>
      <w:r w:rsidRPr="00D90EE3">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7F0683B2"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p>
    <w:p w14:paraId="37F73A0D"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r w:rsidRPr="00D90EE3">
        <w:rPr>
          <w:rFonts w:ascii="Arial" w:hAnsi="Arial" w:cs="Arial"/>
          <w:snapToGrid w:val="0"/>
        </w:rPr>
        <w:t>Your cooperation in this matter will be greatly appreciated.</w:t>
      </w:r>
      <w:r w:rsidR="006D2B2F">
        <w:rPr>
          <w:rFonts w:ascii="Arial" w:hAnsi="Arial" w:cs="Arial"/>
          <w:snapToGrid w:val="0"/>
        </w:rPr>
        <w:t xml:space="preserve"> </w:t>
      </w:r>
      <w:r w:rsidRPr="00D90EE3">
        <w:rPr>
          <w:rFonts w:ascii="Arial" w:hAnsi="Arial" w:cs="Arial"/>
          <w:snapToGrid w:val="0"/>
        </w:rPr>
        <w:t xml:space="preserve"> If you have any questions concerning this request, or if I may be of assistance to you in some other way, please feel free to contact me.</w:t>
      </w:r>
    </w:p>
    <w:p w14:paraId="227ADE44"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p>
    <w:p w14:paraId="5EAD8C80"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r w:rsidRPr="00D90EE3">
        <w:rPr>
          <w:rFonts w:ascii="Arial" w:hAnsi="Arial" w:cs="Arial"/>
          <w:snapToGrid w:val="0"/>
        </w:rPr>
        <w:t>Sincerely,</w:t>
      </w:r>
    </w:p>
    <w:p w14:paraId="42F3F460"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p>
    <w:p w14:paraId="23F2D39B"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r w:rsidRPr="00D90EE3">
        <w:rPr>
          <w:rFonts w:ascii="Arial" w:hAnsi="Arial" w:cs="Arial"/>
          <w:snapToGrid w:val="0"/>
        </w:rPr>
        <w:t>______________________Request received by: _________________________</w:t>
      </w:r>
    </w:p>
    <w:p w14:paraId="35AC94C9" w14:textId="77777777" w:rsidR="009A2B81" w:rsidRPr="00D90EE3" w:rsidRDefault="009A2B81" w:rsidP="00D90EE3">
      <w:pPr>
        <w:widowControl w:val="0"/>
        <w:overflowPunct w:val="0"/>
        <w:autoSpaceDE w:val="0"/>
        <w:autoSpaceDN w:val="0"/>
        <w:adjustRightInd w:val="0"/>
        <w:textAlignment w:val="baseline"/>
        <w:rPr>
          <w:rFonts w:ascii="Arial" w:hAnsi="Arial" w:cs="Arial"/>
          <w:snapToGrid w:val="0"/>
        </w:rPr>
      </w:pPr>
      <w:r w:rsidRPr="00D90EE3">
        <w:rPr>
          <w:rFonts w:ascii="Arial" w:hAnsi="Arial" w:cs="Arial"/>
          <w:snapToGrid w:val="0"/>
        </w:rPr>
        <w:t>Shop Steward</w:t>
      </w:r>
    </w:p>
    <w:p w14:paraId="38D4B4B1" w14:textId="77777777" w:rsidR="009A2B81" w:rsidRPr="00D90EE3" w:rsidRDefault="009A2B81" w:rsidP="00D90EE3">
      <w:pPr>
        <w:widowControl w:val="0"/>
        <w:overflowPunct w:val="0"/>
        <w:autoSpaceDE w:val="0"/>
        <w:autoSpaceDN w:val="0"/>
        <w:adjustRightInd w:val="0"/>
        <w:ind w:left="6030" w:hanging="6030"/>
        <w:textAlignment w:val="baseline"/>
        <w:rPr>
          <w:rFonts w:ascii="Arial" w:hAnsi="Arial" w:cs="Arial"/>
          <w:snapToGrid w:val="0"/>
        </w:rPr>
      </w:pPr>
      <w:r w:rsidRPr="00D90EE3">
        <w:rPr>
          <w:rFonts w:ascii="Arial" w:hAnsi="Arial" w:cs="Arial"/>
          <w:snapToGrid w:val="0"/>
        </w:rPr>
        <w:t>NALC</w:t>
      </w:r>
      <w:r w:rsidR="00FF25BB">
        <w:rPr>
          <w:rFonts w:ascii="Arial" w:hAnsi="Arial" w:cs="Arial"/>
          <w:snapToGrid w:val="0"/>
        </w:rPr>
        <w:tab/>
      </w:r>
      <w:r w:rsidRPr="00D90EE3">
        <w:rPr>
          <w:rFonts w:ascii="Arial" w:hAnsi="Arial" w:cs="Arial"/>
          <w:snapToGrid w:val="0"/>
        </w:rPr>
        <w:t>Date: ___________________</w:t>
      </w:r>
    </w:p>
    <w:p w14:paraId="5324C3B0" w14:textId="77777777" w:rsidR="00374175" w:rsidRPr="00D90EE3" w:rsidRDefault="00374175" w:rsidP="00D90EE3">
      <w:pPr>
        <w:rPr>
          <w:rFonts w:ascii="Arial" w:hAnsi="Arial" w:cs="Arial"/>
        </w:rPr>
      </w:pPr>
    </w:p>
    <w:sectPr w:rsidR="00374175" w:rsidRPr="00D90EE3" w:rsidSect="00D90E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6C02F2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E26696"/>
    <w:multiLevelType w:val="hybridMultilevel"/>
    <w:tmpl w:val="E990CA14"/>
    <w:lvl w:ilvl="0" w:tplc="EED4C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666A3A"/>
    <w:multiLevelType w:val="hybridMultilevel"/>
    <w:tmpl w:val="18140B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47C74F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69C6716"/>
    <w:multiLevelType w:val="multilevel"/>
    <w:tmpl w:val="3F7A77D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rPr>
        <w:rFonts w:ascii="Times New Roman" w:eastAsia="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D1206B"/>
    <w:multiLevelType w:val="hybridMultilevel"/>
    <w:tmpl w:val="086C90B6"/>
    <w:lvl w:ilvl="0" w:tplc="9050EE50">
      <w:start w:val="1"/>
      <w:numFmt w:val="decimal"/>
      <w:lvlText w:val="%1."/>
      <w:lvlJc w:val="left"/>
      <w:pPr>
        <w:tabs>
          <w:tab w:val="num" w:pos="720"/>
        </w:tabs>
        <w:ind w:left="720" w:hanging="360"/>
      </w:pPr>
      <w:rPr>
        <w:rFonts w:hint="default"/>
      </w:rPr>
    </w:lvl>
    <w:lvl w:ilvl="1" w:tplc="3B660E90" w:tentative="1">
      <w:start w:val="1"/>
      <w:numFmt w:val="lowerLetter"/>
      <w:lvlText w:val="%2."/>
      <w:lvlJc w:val="left"/>
      <w:pPr>
        <w:tabs>
          <w:tab w:val="num" w:pos="1440"/>
        </w:tabs>
        <w:ind w:left="1440" w:hanging="360"/>
      </w:pPr>
    </w:lvl>
    <w:lvl w:ilvl="2" w:tplc="2996ABB4" w:tentative="1">
      <w:start w:val="1"/>
      <w:numFmt w:val="lowerRoman"/>
      <w:lvlText w:val="%3."/>
      <w:lvlJc w:val="right"/>
      <w:pPr>
        <w:tabs>
          <w:tab w:val="num" w:pos="2160"/>
        </w:tabs>
        <w:ind w:left="2160" w:hanging="180"/>
      </w:pPr>
    </w:lvl>
    <w:lvl w:ilvl="3" w:tplc="8D44F6CA" w:tentative="1">
      <w:start w:val="1"/>
      <w:numFmt w:val="decimal"/>
      <w:lvlText w:val="%4."/>
      <w:lvlJc w:val="left"/>
      <w:pPr>
        <w:tabs>
          <w:tab w:val="num" w:pos="2880"/>
        </w:tabs>
        <w:ind w:left="2880" w:hanging="360"/>
      </w:pPr>
    </w:lvl>
    <w:lvl w:ilvl="4" w:tplc="458C9E04" w:tentative="1">
      <w:start w:val="1"/>
      <w:numFmt w:val="lowerLetter"/>
      <w:lvlText w:val="%5."/>
      <w:lvlJc w:val="left"/>
      <w:pPr>
        <w:tabs>
          <w:tab w:val="num" w:pos="3600"/>
        </w:tabs>
        <w:ind w:left="3600" w:hanging="360"/>
      </w:pPr>
    </w:lvl>
    <w:lvl w:ilvl="5" w:tplc="A4C6AC5A" w:tentative="1">
      <w:start w:val="1"/>
      <w:numFmt w:val="lowerRoman"/>
      <w:lvlText w:val="%6."/>
      <w:lvlJc w:val="right"/>
      <w:pPr>
        <w:tabs>
          <w:tab w:val="num" w:pos="4320"/>
        </w:tabs>
        <w:ind w:left="4320" w:hanging="180"/>
      </w:pPr>
    </w:lvl>
    <w:lvl w:ilvl="6" w:tplc="6810C234" w:tentative="1">
      <w:start w:val="1"/>
      <w:numFmt w:val="decimal"/>
      <w:lvlText w:val="%7."/>
      <w:lvlJc w:val="left"/>
      <w:pPr>
        <w:tabs>
          <w:tab w:val="num" w:pos="5040"/>
        </w:tabs>
        <w:ind w:left="5040" w:hanging="360"/>
      </w:pPr>
    </w:lvl>
    <w:lvl w:ilvl="7" w:tplc="E054B660" w:tentative="1">
      <w:start w:val="1"/>
      <w:numFmt w:val="lowerLetter"/>
      <w:lvlText w:val="%8."/>
      <w:lvlJc w:val="left"/>
      <w:pPr>
        <w:tabs>
          <w:tab w:val="num" w:pos="5760"/>
        </w:tabs>
        <w:ind w:left="5760" w:hanging="360"/>
      </w:pPr>
    </w:lvl>
    <w:lvl w:ilvl="8" w:tplc="F0CAFEE2" w:tentative="1">
      <w:start w:val="1"/>
      <w:numFmt w:val="lowerRoman"/>
      <w:lvlText w:val="%9."/>
      <w:lvlJc w:val="right"/>
      <w:pPr>
        <w:tabs>
          <w:tab w:val="num" w:pos="6480"/>
        </w:tabs>
        <w:ind w:left="6480" w:hanging="180"/>
      </w:pPr>
    </w:lvl>
  </w:abstractNum>
  <w:abstractNum w:abstractNumId="9" w15:restartNumberingAfterBreak="0">
    <w:nsid w:val="2BCA32C5"/>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565FD"/>
    <w:multiLevelType w:val="hybridMultilevel"/>
    <w:tmpl w:val="2C6698DA"/>
    <w:lvl w:ilvl="0" w:tplc="7ED4105E">
      <w:start w:val="1"/>
      <w:numFmt w:val="decimal"/>
      <w:lvlText w:val="%1."/>
      <w:lvlJc w:val="left"/>
      <w:pPr>
        <w:tabs>
          <w:tab w:val="num" w:pos="720"/>
        </w:tabs>
        <w:ind w:left="720" w:hanging="360"/>
      </w:pPr>
      <w:rPr>
        <w:rFonts w:hint="default"/>
      </w:rPr>
    </w:lvl>
    <w:lvl w:ilvl="1" w:tplc="61A6B788" w:tentative="1">
      <w:start w:val="1"/>
      <w:numFmt w:val="lowerLetter"/>
      <w:lvlText w:val="%2."/>
      <w:lvlJc w:val="left"/>
      <w:pPr>
        <w:tabs>
          <w:tab w:val="num" w:pos="1440"/>
        </w:tabs>
        <w:ind w:left="1440" w:hanging="360"/>
      </w:pPr>
    </w:lvl>
    <w:lvl w:ilvl="2" w:tplc="49ACA928" w:tentative="1">
      <w:start w:val="1"/>
      <w:numFmt w:val="lowerRoman"/>
      <w:lvlText w:val="%3."/>
      <w:lvlJc w:val="right"/>
      <w:pPr>
        <w:tabs>
          <w:tab w:val="num" w:pos="2160"/>
        </w:tabs>
        <w:ind w:left="2160" w:hanging="180"/>
      </w:pPr>
    </w:lvl>
    <w:lvl w:ilvl="3" w:tplc="13F88FA6" w:tentative="1">
      <w:start w:val="1"/>
      <w:numFmt w:val="decimal"/>
      <w:lvlText w:val="%4."/>
      <w:lvlJc w:val="left"/>
      <w:pPr>
        <w:tabs>
          <w:tab w:val="num" w:pos="2880"/>
        </w:tabs>
        <w:ind w:left="2880" w:hanging="360"/>
      </w:pPr>
    </w:lvl>
    <w:lvl w:ilvl="4" w:tplc="7C44CAE6" w:tentative="1">
      <w:start w:val="1"/>
      <w:numFmt w:val="lowerLetter"/>
      <w:lvlText w:val="%5."/>
      <w:lvlJc w:val="left"/>
      <w:pPr>
        <w:tabs>
          <w:tab w:val="num" w:pos="3600"/>
        </w:tabs>
        <w:ind w:left="3600" w:hanging="360"/>
      </w:pPr>
    </w:lvl>
    <w:lvl w:ilvl="5" w:tplc="8FFE91CC" w:tentative="1">
      <w:start w:val="1"/>
      <w:numFmt w:val="lowerRoman"/>
      <w:lvlText w:val="%6."/>
      <w:lvlJc w:val="right"/>
      <w:pPr>
        <w:tabs>
          <w:tab w:val="num" w:pos="4320"/>
        </w:tabs>
        <w:ind w:left="4320" w:hanging="180"/>
      </w:pPr>
    </w:lvl>
    <w:lvl w:ilvl="6" w:tplc="C792D0FE" w:tentative="1">
      <w:start w:val="1"/>
      <w:numFmt w:val="decimal"/>
      <w:lvlText w:val="%7."/>
      <w:lvlJc w:val="left"/>
      <w:pPr>
        <w:tabs>
          <w:tab w:val="num" w:pos="5040"/>
        </w:tabs>
        <w:ind w:left="5040" w:hanging="360"/>
      </w:pPr>
    </w:lvl>
    <w:lvl w:ilvl="7" w:tplc="60947262" w:tentative="1">
      <w:start w:val="1"/>
      <w:numFmt w:val="lowerLetter"/>
      <w:lvlText w:val="%8."/>
      <w:lvlJc w:val="left"/>
      <w:pPr>
        <w:tabs>
          <w:tab w:val="num" w:pos="5760"/>
        </w:tabs>
        <w:ind w:left="5760" w:hanging="360"/>
      </w:pPr>
    </w:lvl>
    <w:lvl w:ilvl="8" w:tplc="7C86A5AC" w:tentative="1">
      <w:start w:val="1"/>
      <w:numFmt w:val="lowerRoman"/>
      <w:lvlText w:val="%9."/>
      <w:lvlJc w:val="right"/>
      <w:pPr>
        <w:tabs>
          <w:tab w:val="num" w:pos="6480"/>
        </w:tabs>
        <w:ind w:left="6480" w:hanging="180"/>
      </w:pPr>
    </w:lvl>
  </w:abstractNum>
  <w:abstractNum w:abstractNumId="11" w15:restartNumberingAfterBreak="0">
    <w:nsid w:val="307B175C"/>
    <w:multiLevelType w:val="multilevel"/>
    <w:tmpl w:val="CD109C2A"/>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4CF23E2"/>
    <w:multiLevelType w:val="multilevel"/>
    <w:tmpl w:val="320680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8972F6C"/>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0C011B8"/>
    <w:multiLevelType w:val="hybridMultilevel"/>
    <w:tmpl w:val="F118A8C8"/>
    <w:lvl w:ilvl="0" w:tplc="1CCE535A">
      <w:start w:val="4"/>
      <w:numFmt w:val="decimal"/>
      <w:lvlText w:val="%1."/>
      <w:lvlJc w:val="left"/>
      <w:pPr>
        <w:ind w:left="720" w:hanging="360"/>
      </w:pPr>
      <w:rPr>
        <w:rFonts w:hint="default"/>
      </w:rPr>
    </w:lvl>
    <w:lvl w:ilvl="1" w:tplc="1C1483F4" w:tentative="1">
      <w:start w:val="1"/>
      <w:numFmt w:val="lowerLetter"/>
      <w:lvlText w:val="%2."/>
      <w:lvlJc w:val="left"/>
      <w:pPr>
        <w:ind w:left="1440" w:hanging="360"/>
      </w:pPr>
    </w:lvl>
    <w:lvl w:ilvl="2" w:tplc="8CF62E52" w:tentative="1">
      <w:start w:val="1"/>
      <w:numFmt w:val="lowerRoman"/>
      <w:lvlText w:val="%3."/>
      <w:lvlJc w:val="right"/>
      <w:pPr>
        <w:ind w:left="2160" w:hanging="180"/>
      </w:pPr>
    </w:lvl>
    <w:lvl w:ilvl="3" w:tplc="8EBE9070" w:tentative="1">
      <w:start w:val="1"/>
      <w:numFmt w:val="decimal"/>
      <w:lvlText w:val="%4."/>
      <w:lvlJc w:val="left"/>
      <w:pPr>
        <w:ind w:left="2880" w:hanging="360"/>
      </w:pPr>
    </w:lvl>
    <w:lvl w:ilvl="4" w:tplc="8C122F3A" w:tentative="1">
      <w:start w:val="1"/>
      <w:numFmt w:val="lowerLetter"/>
      <w:lvlText w:val="%5."/>
      <w:lvlJc w:val="left"/>
      <w:pPr>
        <w:ind w:left="3600" w:hanging="360"/>
      </w:pPr>
    </w:lvl>
    <w:lvl w:ilvl="5" w:tplc="3DE616BA" w:tentative="1">
      <w:start w:val="1"/>
      <w:numFmt w:val="lowerRoman"/>
      <w:lvlText w:val="%6."/>
      <w:lvlJc w:val="right"/>
      <w:pPr>
        <w:ind w:left="4320" w:hanging="180"/>
      </w:pPr>
    </w:lvl>
    <w:lvl w:ilvl="6" w:tplc="4502D636" w:tentative="1">
      <w:start w:val="1"/>
      <w:numFmt w:val="decimal"/>
      <w:lvlText w:val="%7."/>
      <w:lvlJc w:val="left"/>
      <w:pPr>
        <w:ind w:left="5040" w:hanging="360"/>
      </w:pPr>
    </w:lvl>
    <w:lvl w:ilvl="7" w:tplc="72102E72" w:tentative="1">
      <w:start w:val="1"/>
      <w:numFmt w:val="lowerLetter"/>
      <w:lvlText w:val="%8."/>
      <w:lvlJc w:val="left"/>
      <w:pPr>
        <w:ind w:left="5760" w:hanging="360"/>
      </w:pPr>
    </w:lvl>
    <w:lvl w:ilvl="8" w:tplc="3DF89F60" w:tentative="1">
      <w:start w:val="1"/>
      <w:numFmt w:val="lowerRoman"/>
      <w:lvlText w:val="%9."/>
      <w:lvlJc w:val="right"/>
      <w:pPr>
        <w:ind w:left="6480" w:hanging="180"/>
      </w:pPr>
    </w:lvl>
  </w:abstractNum>
  <w:abstractNum w:abstractNumId="15" w15:restartNumberingAfterBreak="0">
    <w:nsid w:val="66801C29"/>
    <w:multiLevelType w:val="hybridMultilevel"/>
    <w:tmpl w:val="6B3ECB5E"/>
    <w:lvl w:ilvl="0" w:tplc="3C88BC5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6A01E7"/>
    <w:multiLevelType w:val="hybridMultilevel"/>
    <w:tmpl w:val="4656D928"/>
    <w:lvl w:ilvl="0" w:tplc="0694C47E">
      <w:start w:val="1"/>
      <w:numFmt w:val="decimal"/>
      <w:lvlText w:val="%1."/>
      <w:lvlJc w:val="left"/>
      <w:pPr>
        <w:tabs>
          <w:tab w:val="num" w:pos="720"/>
        </w:tabs>
        <w:ind w:left="720" w:hanging="360"/>
      </w:pPr>
      <w:rPr>
        <w:rFonts w:hint="default"/>
      </w:rPr>
    </w:lvl>
    <w:lvl w:ilvl="1" w:tplc="9486674E" w:tentative="1">
      <w:start w:val="1"/>
      <w:numFmt w:val="lowerLetter"/>
      <w:lvlText w:val="%2."/>
      <w:lvlJc w:val="left"/>
      <w:pPr>
        <w:tabs>
          <w:tab w:val="num" w:pos="1440"/>
        </w:tabs>
        <w:ind w:left="1440" w:hanging="360"/>
      </w:pPr>
    </w:lvl>
    <w:lvl w:ilvl="2" w:tplc="727EB126" w:tentative="1">
      <w:start w:val="1"/>
      <w:numFmt w:val="lowerRoman"/>
      <w:lvlText w:val="%3."/>
      <w:lvlJc w:val="right"/>
      <w:pPr>
        <w:tabs>
          <w:tab w:val="num" w:pos="2160"/>
        </w:tabs>
        <w:ind w:left="2160" w:hanging="180"/>
      </w:pPr>
    </w:lvl>
    <w:lvl w:ilvl="3" w:tplc="A712D0C6" w:tentative="1">
      <w:start w:val="1"/>
      <w:numFmt w:val="decimal"/>
      <w:lvlText w:val="%4."/>
      <w:lvlJc w:val="left"/>
      <w:pPr>
        <w:tabs>
          <w:tab w:val="num" w:pos="2880"/>
        </w:tabs>
        <w:ind w:left="2880" w:hanging="360"/>
      </w:pPr>
    </w:lvl>
    <w:lvl w:ilvl="4" w:tplc="F012814A" w:tentative="1">
      <w:start w:val="1"/>
      <w:numFmt w:val="lowerLetter"/>
      <w:lvlText w:val="%5."/>
      <w:lvlJc w:val="left"/>
      <w:pPr>
        <w:tabs>
          <w:tab w:val="num" w:pos="3600"/>
        </w:tabs>
        <w:ind w:left="3600" w:hanging="360"/>
      </w:pPr>
    </w:lvl>
    <w:lvl w:ilvl="5" w:tplc="6F2082CA" w:tentative="1">
      <w:start w:val="1"/>
      <w:numFmt w:val="lowerRoman"/>
      <w:lvlText w:val="%6."/>
      <w:lvlJc w:val="right"/>
      <w:pPr>
        <w:tabs>
          <w:tab w:val="num" w:pos="4320"/>
        </w:tabs>
        <w:ind w:left="4320" w:hanging="180"/>
      </w:pPr>
    </w:lvl>
    <w:lvl w:ilvl="6" w:tplc="16C4ACB2" w:tentative="1">
      <w:start w:val="1"/>
      <w:numFmt w:val="decimal"/>
      <w:lvlText w:val="%7."/>
      <w:lvlJc w:val="left"/>
      <w:pPr>
        <w:tabs>
          <w:tab w:val="num" w:pos="5040"/>
        </w:tabs>
        <w:ind w:left="5040" w:hanging="360"/>
      </w:pPr>
    </w:lvl>
    <w:lvl w:ilvl="7" w:tplc="CDD64770" w:tentative="1">
      <w:start w:val="1"/>
      <w:numFmt w:val="lowerLetter"/>
      <w:lvlText w:val="%8."/>
      <w:lvlJc w:val="left"/>
      <w:pPr>
        <w:tabs>
          <w:tab w:val="num" w:pos="5760"/>
        </w:tabs>
        <w:ind w:left="5760" w:hanging="360"/>
      </w:pPr>
    </w:lvl>
    <w:lvl w:ilvl="8" w:tplc="E56036E8" w:tentative="1">
      <w:start w:val="1"/>
      <w:numFmt w:val="lowerRoman"/>
      <w:lvlText w:val="%9."/>
      <w:lvlJc w:val="right"/>
      <w:pPr>
        <w:tabs>
          <w:tab w:val="num" w:pos="6480"/>
        </w:tabs>
        <w:ind w:left="6480" w:hanging="180"/>
      </w:pPr>
    </w:lvl>
  </w:abstractNum>
  <w:abstractNum w:abstractNumId="17" w15:restartNumberingAfterBreak="0">
    <w:nsid w:val="694708BA"/>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8983B91"/>
    <w:multiLevelType w:val="hybridMultilevel"/>
    <w:tmpl w:val="8BA82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596968">
    <w:abstractNumId w:val="11"/>
  </w:num>
  <w:num w:numId="2" w16cid:durableId="435447042">
    <w:abstractNumId w:val="5"/>
  </w:num>
  <w:num w:numId="3" w16cid:durableId="2084646666">
    <w:abstractNumId w:val="7"/>
  </w:num>
  <w:num w:numId="4" w16cid:durableId="21326725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02092">
    <w:abstractNumId w:val="0"/>
  </w:num>
  <w:num w:numId="6" w16cid:durableId="754479971">
    <w:abstractNumId w:val="13"/>
  </w:num>
  <w:num w:numId="7" w16cid:durableId="1032726720">
    <w:abstractNumId w:val="17"/>
  </w:num>
  <w:num w:numId="8" w16cid:durableId="584340023">
    <w:abstractNumId w:val="4"/>
  </w:num>
  <w:num w:numId="9" w16cid:durableId="1399330049">
    <w:abstractNumId w:val="6"/>
  </w:num>
  <w:num w:numId="10" w16cid:durableId="11420902">
    <w:abstractNumId w:val="16"/>
  </w:num>
  <w:num w:numId="11" w16cid:durableId="2027362925">
    <w:abstractNumId w:val="10"/>
  </w:num>
  <w:num w:numId="12" w16cid:durableId="602108623">
    <w:abstractNumId w:val="14"/>
  </w:num>
  <w:num w:numId="13" w16cid:durableId="594171658">
    <w:abstractNumId w:val="8"/>
  </w:num>
  <w:num w:numId="14" w16cid:durableId="437912912">
    <w:abstractNumId w:val="9"/>
  </w:num>
  <w:num w:numId="15" w16cid:durableId="1513446271">
    <w:abstractNumId w:val="1"/>
  </w:num>
  <w:num w:numId="16" w16cid:durableId="692611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4849825">
    <w:abstractNumId w:val="3"/>
  </w:num>
  <w:num w:numId="18" w16cid:durableId="593167779">
    <w:abstractNumId w:val="18"/>
  </w:num>
  <w:num w:numId="19" w16cid:durableId="882719326">
    <w:abstractNumId w:val="15"/>
  </w:num>
  <w:num w:numId="20" w16cid:durableId="245579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AA"/>
    <w:rsid w:val="0005069E"/>
    <w:rsid w:val="00057477"/>
    <w:rsid w:val="000B62D1"/>
    <w:rsid w:val="00114C41"/>
    <w:rsid w:val="00132173"/>
    <w:rsid w:val="0014705F"/>
    <w:rsid w:val="00157B14"/>
    <w:rsid w:val="0018346B"/>
    <w:rsid w:val="00191612"/>
    <w:rsid w:val="001F518F"/>
    <w:rsid w:val="00246227"/>
    <w:rsid w:val="002632C3"/>
    <w:rsid w:val="0026375D"/>
    <w:rsid w:val="00271ECE"/>
    <w:rsid w:val="0029015C"/>
    <w:rsid w:val="00343EBF"/>
    <w:rsid w:val="00357F12"/>
    <w:rsid w:val="00366D7E"/>
    <w:rsid w:val="00374175"/>
    <w:rsid w:val="00380517"/>
    <w:rsid w:val="003B5293"/>
    <w:rsid w:val="004573A0"/>
    <w:rsid w:val="00467307"/>
    <w:rsid w:val="004F62E1"/>
    <w:rsid w:val="00545828"/>
    <w:rsid w:val="00564A75"/>
    <w:rsid w:val="005C41E8"/>
    <w:rsid w:val="0069093E"/>
    <w:rsid w:val="006C6732"/>
    <w:rsid w:val="006D2B2F"/>
    <w:rsid w:val="006E3204"/>
    <w:rsid w:val="00700BF5"/>
    <w:rsid w:val="00793EA4"/>
    <w:rsid w:val="007B2ACB"/>
    <w:rsid w:val="007B78E8"/>
    <w:rsid w:val="007F41E0"/>
    <w:rsid w:val="00853431"/>
    <w:rsid w:val="00895E23"/>
    <w:rsid w:val="00977231"/>
    <w:rsid w:val="00980BAD"/>
    <w:rsid w:val="009A2B81"/>
    <w:rsid w:val="009E4296"/>
    <w:rsid w:val="00A23AFF"/>
    <w:rsid w:val="00A323E1"/>
    <w:rsid w:val="00A409F1"/>
    <w:rsid w:val="00A51D3F"/>
    <w:rsid w:val="00B51D3A"/>
    <w:rsid w:val="00BB7A35"/>
    <w:rsid w:val="00C22EE9"/>
    <w:rsid w:val="00C942E9"/>
    <w:rsid w:val="00CB18FD"/>
    <w:rsid w:val="00D25116"/>
    <w:rsid w:val="00D90C60"/>
    <w:rsid w:val="00D90EE3"/>
    <w:rsid w:val="00D97865"/>
    <w:rsid w:val="00DA468F"/>
    <w:rsid w:val="00DA53DA"/>
    <w:rsid w:val="00DD1C7D"/>
    <w:rsid w:val="00E0254A"/>
    <w:rsid w:val="00E640E9"/>
    <w:rsid w:val="00ED3071"/>
    <w:rsid w:val="00F33BAA"/>
    <w:rsid w:val="00F43EC8"/>
    <w:rsid w:val="00F61B70"/>
    <w:rsid w:val="00F716B7"/>
    <w:rsid w:val="00F773BB"/>
    <w:rsid w:val="00FD50BB"/>
    <w:rsid w:val="00FF2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DDFE1"/>
  <w15:chartTrackingRefBased/>
  <w15:docId w15:val="{7ACB7731-2694-42FE-A348-9FDD96B2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NormalWeb">
    <w:name w:val="Normal (Web)"/>
    <w:basedOn w:val="Normal"/>
    <w:pPr>
      <w:spacing w:before="100" w:after="100"/>
    </w:pPr>
  </w:style>
  <w:style w:type="paragraph" w:styleId="BodyTextIndent">
    <w:name w:val="Body Text Indent"/>
    <w:basedOn w:val="Normal"/>
    <w:semiHidden/>
    <w:pPr>
      <w:ind w:left="360"/>
    </w:pPr>
  </w:style>
  <w:style w:type="paragraph" w:styleId="BodyTextIndent2">
    <w:name w:val="Body Text Indent 2"/>
    <w:basedOn w:val="Normal"/>
    <w:semiHidden/>
    <w:pPr>
      <w:ind w:left="1440"/>
    </w:pPr>
  </w:style>
  <w:style w:type="paragraph" w:styleId="BodyTextIndent3">
    <w:name w:val="Body Text Indent 3"/>
    <w:basedOn w:val="Normal"/>
    <w:semiHidden/>
    <w:pPr>
      <w:ind w:left="1440"/>
    </w:pPr>
    <w:rPr>
      <w:b/>
      <w:bCs/>
    </w:rPr>
  </w:style>
  <w:style w:type="paragraph" w:styleId="BodyText2">
    <w:name w:val="Body Text 2"/>
    <w:basedOn w:val="Normal"/>
    <w:semiHidden/>
    <w:rPr>
      <w:sz w:val="28"/>
    </w:rPr>
  </w:style>
  <w:style w:type="paragraph" w:styleId="ListParagraph">
    <w:name w:val="List Paragraph"/>
    <w:basedOn w:val="Normal"/>
    <w:uiPriority w:val="34"/>
    <w:qFormat/>
    <w:rsid w:val="006E3204"/>
    <w:pPr>
      <w:ind w:left="720"/>
    </w:pPr>
  </w:style>
  <w:style w:type="paragraph" w:styleId="BodyText3">
    <w:name w:val="Body Text 3"/>
    <w:basedOn w:val="Normal"/>
    <w:link w:val="BodyText3Char"/>
    <w:uiPriority w:val="99"/>
    <w:semiHidden/>
    <w:unhideWhenUsed/>
    <w:rsid w:val="00A23AFF"/>
    <w:pPr>
      <w:spacing w:after="120"/>
    </w:pPr>
    <w:rPr>
      <w:sz w:val="16"/>
      <w:szCs w:val="16"/>
      <w:lang w:val="x-none" w:eastAsia="x-none"/>
    </w:rPr>
  </w:style>
  <w:style w:type="character" w:customStyle="1" w:styleId="BodyText3Char">
    <w:name w:val="Body Text 3 Char"/>
    <w:link w:val="BodyText3"/>
    <w:uiPriority w:val="99"/>
    <w:semiHidden/>
    <w:rsid w:val="00A23AFF"/>
    <w:rPr>
      <w:sz w:val="16"/>
      <w:szCs w:val="16"/>
    </w:rPr>
  </w:style>
  <w:style w:type="paragraph" w:styleId="Revision">
    <w:name w:val="Revision"/>
    <w:hidden/>
    <w:uiPriority w:val="99"/>
    <w:semiHidden/>
    <w:rsid w:val="002637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7EE08-DD56-4FE0-8EA3-E48B44CD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2112</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Lew Drass</dc:creator>
  <cp:keywords/>
  <cp:lastModifiedBy>Danielle Fake-Moorman</cp:lastModifiedBy>
  <cp:revision>3</cp:revision>
  <cp:lastPrinted>2010-02-02T19:15:00Z</cp:lastPrinted>
  <dcterms:created xsi:type="dcterms:W3CDTF">2022-05-13T15:50:00Z</dcterms:created>
  <dcterms:modified xsi:type="dcterms:W3CDTF">2022-11-02T13:02:00Z</dcterms:modified>
</cp:coreProperties>
</file>